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C" w:rsidRPr="009B0837" w:rsidRDefault="005825B7" w:rsidP="005825B7">
      <w:pPr>
        <w:jc w:val="center"/>
        <w:rPr>
          <w:rFonts w:ascii="Verdana" w:hAnsi="Verdana"/>
          <w:b/>
          <w:sz w:val="24"/>
          <w:szCs w:val="18"/>
          <w:u w:val="single"/>
        </w:rPr>
      </w:pPr>
      <w:r w:rsidRPr="009B0837">
        <w:rPr>
          <w:rFonts w:ascii="Verdana" w:hAnsi="Verdana"/>
          <w:b/>
          <w:sz w:val="24"/>
          <w:szCs w:val="18"/>
          <w:u w:val="single"/>
        </w:rPr>
        <w:t>POLICY ON RECRUITMENT &amp; SELECTION</w:t>
      </w:r>
      <w:r w:rsidR="009B0837">
        <w:rPr>
          <w:rFonts w:ascii="Verdana" w:hAnsi="Verdana"/>
          <w:b/>
          <w:sz w:val="24"/>
          <w:szCs w:val="18"/>
          <w:u w:val="single"/>
        </w:rPr>
        <w:t xml:space="preserve"> (</w:t>
      </w:r>
      <w:r w:rsidR="003F58C8">
        <w:rPr>
          <w:rFonts w:ascii="Verdana" w:hAnsi="Verdana"/>
          <w:b/>
          <w:sz w:val="24"/>
          <w:szCs w:val="18"/>
          <w:u w:val="single"/>
        </w:rPr>
        <w:t>Colleges</w:t>
      </w:r>
      <w:r w:rsidR="009B0837">
        <w:rPr>
          <w:rFonts w:ascii="Verdana" w:hAnsi="Verdana"/>
          <w:b/>
          <w:sz w:val="24"/>
          <w:szCs w:val="18"/>
          <w:u w:val="single"/>
        </w:rPr>
        <w:t>)</w:t>
      </w:r>
    </w:p>
    <w:p w:rsidR="005C4636" w:rsidRDefault="005C4636" w:rsidP="005825B7">
      <w:pPr>
        <w:jc w:val="center"/>
        <w:rPr>
          <w:rFonts w:ascii="Verdana" w:hAnsi="Verdana"/>
          <w:b/>
          <w:sz w:val="24"/>
          <w:szCs w:val="18"/>
          <w:u w:val="single"/>
        </w:rPr>
      </w:pPr>
    </w:p>
    <w:p w:rsidR="005825B7" w:rsidRDefault="005825B7" w:rsidP="005825B7">
      <w:pPr>
        <w:jc w:val="both"/>
        <w:rPr>
          <w:rFonts w:ascii="Verdana" w:hAnsi="Verdana"/>
          <w:sz w:val="20"/>
          <w:szCs w:val="18"/>
        </w:rPr>
      </w:pPr>
      <w:r w:rsidRPr="009B0837">
        <w:rPr>
          <w:rFonts w:ascii="Verdana" w:hAnsi="Verdana"/>
          <w:sz w:val="20"/>
          <w:szCs w:val="18"/>
        </w:rPr>
        <w:t xml:space="preserve">The policy on recruitment &amp; selection is designed to ensure that the group hires the “Right Fit” candidates at the right time through the most possibly correct judgment. The Jaipuria Group of education is an equal opportunity employer and appoints the right candidate without any discrimination on the grounds of race, religious beliefs, color, </w:t>
      </w:r>
      <w:r w:rsidR="005C4636" w:rsidRPr="009B0837">
        <w:rPr>
          <w:rFonts w:ascii="Verdana" w:hAnsi="Verdana"/>
          <w:sz w:val="20"/>
          <w:szCs w:val="18"/>
        </w:rPr>
        <w:t>and gender</w:t>
      </w:r>
      <w:r w:rsidRPr="009B0837">
        <w:rPr>
          <w:rFonts w:ascii="Verdana" w:hAnsi="Verdana"/>
          <w:sz w:val="20"/>
          <w:szCs w:val="18"/>
        </w:rPr>
        <w:t xml:space="preserve">, </w:t>
      </w:r>
      <w:r w:rsidR="00317D33" w:rsidRPr="009B0837">
        <w:rPr>
          <w:rFonts w:ascii="Verdana" w:hAnsi="Verdana"/>
          <w:sz w:val="20"/>
          <w:szCs w:val="18"/>
        </w:rPr>
        <w:t>and disability</w:t>
      </w:r>
      <w:r w:rsidRPr="009B0837">
        <w:rPr>
          <w:rFonts w:ascii="Verdana" w:hAnsi="Verdana"/>
          <w:sz w:val="20"/>
          <w:szCs w:val="18"/>
        </w:rPr>
        <w:t xml:space="preserve">, </w:t>
      </w:r>
      <w:r w:rsidR="00517625" w:rsidRPr="009B0837">
        <w:rPr>
          <w:rFonts w:ascii="Verdana" w:hAnsi="Verdana"/>
          <w:sz w:val="20"/>
          <w:szCs w:val="18"/>
        </w:rPr>
        <w:t>ancestry</w:t>
      </w:r>
      <w:r w:rsidRPr="009B0837">
        <w:rPr>
          <w:rFonts w:ascii="Verdana" w:hAnsi="Verdana"/>
          <w:sz w:val="20"/>
          <w:szCs w:val="18"/>
        </w:rPr>
        <w:t xml:space="preserve">, place of origin, age, marital status, and source of income or family status. </w:t>
      </w:r>
    </w:p>
    <w:p w:rsidR="00D77EDE" w:rsidRPr="009B0837" w:rsidRDefault="00D77EDE" w:rsidP="005825B7">
      <w:pPr>
        <w:jc w:val="both"/>
        <w:rPr>
          <w:rFonts w:ascii="Verdana" w:hAnsi="Verdana"/>
          <w:sz w:val="20"/>
          <w:szCs w:val="18"/>
        </w:rPr>
      </w:pPr>
    </w:p>
    <w:p w:rsidR="009B0837" w:rsidRPr="009B0837" w:rsidRDefault="005825B7" w:rsidP="00517625">
      <w:pPr>
        <w:spacing w:after="0"/>
        <w:jc w:val="both"/>
        <w:rPr>
          <w:rFonts w:ascii="Verdana" w:hAnsi="Verdana"/>
          <w:color w:val="000000"/>
          <w:sz w:val="20"/>
          <w:szCs w:val="18"/>
        </w:rPr>
      </w:pPr>
      <w:r w:rsidRPr="009B0837">
        <w:rPr>
          <w:rFonts w:ascii="Verdana" w:hAnsi="Verdana"/>
          <w:b/>
          <w:sz w:val="24"/>
          <w:szCs w:val="18"/>
          <w:u w:val="single"/>
        </w:rPr>
        <w:t xml:space="preserve">Responsibility: </w:t>
      </w:r>
      <w:r w:rsidRPr="009B0837">
        <w:rPr>
          <w:rFonts w:ascii="Verdana" w:hAnsi="Verdana"/>
          <w:sz w:val="24"/>
          <w:szCs w:val="18"/>
        </w:rPr>
        <w:t xml:space="preserve"> </w:t>
      </w:r>
      <w:r w:rsidR="00652782" w:rsidRPr="009B0837">
        <w:rPr>
          <w:rFonts w:ascii="Verdana" w:hAnsi="Verdana"/>
          <w:sz w:val="20"/>
          <w:szCs w:val="18"/>
        </w:rPr>
        <w:t xml:space="preserve">It is the responsibility of the HR department to ensure compliance of the complete policy in accordance with the group ethics and principles. </w:t>
      </w:r>
      <w:r w:rsidR="00652782" w:rsidRPr="009B0837">
        <w:rPr>
          <w:rFonts w:ascii="Verdana" w:hAnsi="Verdana"/>
          <w:color w:val="000000"/>
          <w:sz w:val="20"/>
          <w:szCs w:val="18"/>
        </w:rPr>
        <w:t>All new appointments</w:t>
      </w:r>
      <w:r w:rsidR="00517625" w:rsidRPr="009B0837">
        <w:rPr>
          <w:rFonts w:ascii="Verdana" w:hAnsi="Verdana"/>
          <w:color w:val="000000"/>
          <w:sz w:val="20"/>
          <w:szCs w:val="18"/>
        </w:rPr>
        <w:t>/transfers</w:t>
      </w:r>
      <w:r w:rsidR="00652782" w:rsidRPr="009B0837">
        <w:rPr>
          <w:rFonts w:ascii="Verdana" w:hAnsi="Verdana"/>
          <w:color w:val="000000"/>
          <w:sz w:val="20"/>
          <w:szCs w:val="18"/>
        </w:rPr>
        <w:t xml:space="preserve"> should be approved by the Competent Authority of the group.</w:t>
      </w:r>
    </w:p>
    <w:p w:rsidR="00652782" w:rsidRPr="009B0837" w:rsidRDefault="00652782" w:rsidP="00517625">
      <w:pPr>
        <w:spacing w:after="0"/>
        <w:jc w:val="both"/>
        <w:rPr>
          <w:rFonts w:ascii="Verdana" w:hAnsi="Verdana"/>
          <w:color w:val="000000"/>
          <w:sz w:val="20"/>
          <w:szCs w:val="18"/>
        </w:rPr>
      </w:pPr>
    </w:p>
    <w:tbl>
      <w:tblPr>
        <w:tblStyle w:val="TableGrid"/>
        <w:tblW w:w="0" w:type="auto"/>
        <w:tblLook w:val="04A0"/>
      </w:tblPr>
      <w:tblGrid>
        <w:gridCol w:w="738"/>
        <w:gridCol w:w="3870"/>
        <w:gridCol w:w="4860"/>
      </w:tblGrid>
      <w:tr w:rsidR="00652782" w:rsidRPr="009B0837" w:rsidTr="00652782">
        <w:tc>
          <w:tcPr>
            <w:tcW w:w="738" w:type="dxa"/>
          </w:tcPr>
          <w:p w:rsidR="00652782" w:rsidRPr="009B0837" w:rsidRDefault="00652782" w:rsidP="00517625">
            <w:pPr>
              <w:spacing w:line="276" w:lineRule="auto"/>
              <w:jc w:val="center"/>
              <w:rPr>
                <w:rFonts w:ascii="Verdana" w:hAnsi="Verdana"/>
                <w:b/>
                <w:color w:val="000000"/>
                <w:sz w:val="20"/>
                <w:szCs w:val="18"/>
              </w:rPr>
            </w:pPr>
            <w:r w:rsidRPr="009B0837">
              <w:rPr>
                <w:rFonts w:ascii="Verdana" w:hAnsi="Verdana"/>
                <w:b/>
                <w:color w:val="000000"/>
                <w:sz w:val="20"/>
                <w:szCs w:val="18"/>
              </w:rPr>
              <w:t>SNO</w:t>
            </w:r>
          </w:p>
        </w:tc>
        <w:tc>
          <w:tcPr>
            <w:tcW w:w="3870" w:type="dxa"/>
          </w:tcPr>
          <w:p w:rsidR="00652782" w:rsidRPr="009B0837" w:rsidRDefault="00652782" w:rsidP="00517625">
            <w:pPr>
              <w:spacing w:line="276" w:lineRule="auto"/>
              <w:jc w:val="center"/>
              <w:rPr>
                <w:rFonts w:ascii="Verdana" w:hAnsi="Verdana"/>
                <w:b/>
                <w:color w:val="000000"/>
                <w:sz w:val="20"/>
                <w:szCs w:val="18"/>
              </w:rPr>
            </w:pPr>
            <w:r w:rsidRPr="009B0837">
              <w:rPr>
                <w:rFonts w:ascii="Verdana" w:hAnsi="Verdana"/>
                <w:b/>
                <w:color w:val="000000"/>
                <w:sz w:val="20"/>
                <w:szCs w:val="18"/>
              </w:rPr>
              <w:t>Designation</w:t>
            </w:r>
          </w:p>
        </w:tc>
        <w:tc>
          <w:tcPr>
            <w:tcW w:w="4860" w:type="dxa"/>
          </w:tcPr>
          <w:p w:rsidR="00652782" w:rsidRPr="009B0837" w:rsidRDefault="00652782" w:rsidP="00517625">
            <w:pPr>
              <w:spacing w:line="276" w:lineRule="auto"/>
              <w:jc w:val="center"/>
              <w:rPr>
                <w:rFonts w:ascii="Verdana" w:hAnsi="Verdana"/>
                <w:b/>
                <w:color w:val="000000"/>
                <w:sz w:val="20"/>
                <w:szCs w:val="18"/>
              </w:rPr>
            </w:pPr>
            <w:r w:rsidRPr="009B0837">
              <w:rPr>
                <w:rFonts w:ascii="Verdana" w:hAnsi="Verdana"/>
                <w:b/>
                <w:color w:val="000000"/>
                <w:sz w:val="20"/>
                <w:szCs w:val="18"/>
              </w:rPr>
              <w:t>Approving Authority</w:t>
            </w:r>
          </w:p>
        </w:tc>
      </w:tr>
      <w:tr w:rsidR="00652782" w:rsidRPr="009B0837" w:rsidTr="00652782">
        <w:tc>
          <w:tcPr>
            <w:tcW w:w="738" w:type="dxa"/>
          </w:tcPr>
          <w:p w:rsidR="00652782" w:rsidRPr="009B0837" w:rsidRDefault="00652782" w:rsidP="00517625">
            <w:pPr>
              <w:spacing w:line="276" w:lineRule="auto"/>
              <w:jc w:val="both"/>
              <w:rPr>
                <w:rFonts w:ascii="Verdana" w:hAnsi="Verdana"/>
                <w:color w:val="000000"/>
                <w:sz w:val="20"/>
                <w:szCs w:val="18"/>
              </w:rPr>
            </w:pPr>
            <w:r w:rsidRPr="009B0837">
              <w:rPr>
                <w:rFonts w:ascii="Verdana" w:hAnsi="Verdana"/>
                <w:color w:val="000000"/>
                <w:sz w:val="20"/>
                <w:szCs w:val="18"/>
              </w:rPr>
              <w:t>1</w:t>
            </w:r>
          </w:p>
        </w:tc>
        <w:tc>
          <w:tcPr>
            <w:tcW w:w="3870" w:type="dxa"/>
          </w:tcPr>
          <w:p w:rsidR="00652782" w:rsidRPr="009B0837" w:rsidRDefault="00652782" w:rsidP="00517625">
            <w:pPr>
              <w:spacing w:line="276" w:lineRule="auto"/>
              <w:jc w:val="both"/>
              <w:rPr>
                <w:rFonts w:ascii="Verdana" w:hAnsi="Verdana"/>
                <w:color w:val="000000"/>
                <w:sz w:val="20"/>
                <w:szCs w:val="18"/>
              </w:rPr>
            </w:pPr>
            <w:r w:rsidRPr="009B0837">
              <w:rPr>
                <w:rFonts w:ascii="Verdana" w:hAnsi="Verdana"/>
                <w:color w:val="000000"/>
                <w:sz w:val="20"/>
                <w:szCs w:val="18"/>
              </w:rPr>
              <w:t>All class IV and maintenance staff</w:t>
            </w:r>
          </w:p>
        </w:tc>
        <w:tc>
          <w:tcPr>
            <w:tcW w:w="4860" w:type="dxa"/>
          </w:tcPr>
          <w:p w:rsidR="00652782" w:rsidRPr="009B0837" w:rsidRDefault="00E02C4E" w:rsidP="00F03B60">
            <w:pPr>
              <w:spacing w:line="276" w:lineRule="auto"/>
              <w:jc w:val="both"/>
              <w:rPr>
                <w:rFonts w:ascii="Verdana" w:hAnsi="Verdana"/>
                <w:color w:val="000000"/>
                <w:sz w:val="20"/>
                <w:szCs w:val="18"/>
              </w:rPr>
            </w:pPr>
            <w:r>
              <w:rPr>
                <w:rFonts w:ascii="Verdana" w:hAnsi="Verdana"/>
                <w:color w:val="000000"/>
                <w:sz w:val="20"/>
                <w:szCs w:val="18"/>
              </w:rPr>
              <w:t>Director</w:t>
            </w:r>
            <w:r w:rsidR="00652782" w:rsidRPr="009B0837">
              <w:rPr>
                <w:rFonts w:ascii="Verdana" w:hAnsi="Verdana"/>
                <w:color w:val="000000"/>
                <w:sz w:val="20"/>
                <w:szCs w:val="18"/>
              </w:rPr>
              <w:t xml:space="preserve"> on recommendation of the </w:t>
            </w:r>
            <w:r w:rsidR="00543286" w:rsidRPr="009B0837">
              <w:rPr>
                <w:rFonts w:ascii="Verdana" w:hAnsi="Verdana"/>
                <w:color w:val="000000"/>
                <w:sz w:val="20"/>
                <w:szCs w:val="18"/>
              </w:rPr>
              <w:t>H</w:t>
            </w:r>
            <w:r w:rsidR="00652782" w:rsidRPr="009B0837">
              <w:rPr>
                <w:rFonts w:ascii="Verdana" w:hAnsi="Verdana"/>
                <w:color w:val="000000"/>
                <w:sz w:val="20"/>
                <w:szCs w:val="18"/>
              </w:rPr>
              <w:t xml:space="preserve">ead of </w:t>
            </w:r>
            <w:r w:rsidR="00543286" w:rsidRPr="009B0837">
              <w:rPr>
                <w:rFonts w:ascii="Verdana" w:hAnsi="Verdana"/>
                <w:color w:val="000000"/>
                <w:sz w:val="20"/>
                <w:szCs w:val="18"/>
              </w:rPr>
              <w:t>A</w:t>
            </w:r>
            <w:r w:rsidR="00652782" w:rsidRPr="009B0837">
              <w:rPr>
                <w:rFonts w:ascii="Verdana" w:hAnsi="Verdana"/>
                <w:color w:val="000000"/>
                <w:sz w:val="20"/>
                <w:szCs w:val="18"/>
              </w:rPr>
              <w:t xml:space="preserve">dministration </w:t>
            </w:r>
          </w:p>
        </w:tc>
      </w:tr>
      <w:tr w:rsidR="00D43CB4" w:rsidRPr="009B0837" w:rsidTr="00652782">
        <w:tc>
          <w:tcPr>
            <w:tcW w:w="738" w:type="dxa"/>
          </w:tcPr>
          <w:p w:rsidR="00D43CB4" w:rsidRPr="009B0837" w:rsidRDefault="00D43CB4" w:rsidP="00517625">
            <w:pPr>
              <w:spacing w:line="276" w:lineRule="auto"/>
              <w:jc w:val="both"/>
              <w:rPr>
                <w:rFonts w:ascii="Verdana" w:hAnsi="Verdana"/>
                <w:color w:val="000000"/>
                <w:sz w:val="20"/>
                <w:szCs w:val="18"/>
              </w:rPr>
            </w:pPr>
            <w:r w:rsidRPr="009B0837">
              <w:rPr>
                <w:rFonts w:ascii="Verdana" w:hAnsi="Verdana"/>
                <w:color w:val="000000"/>
                <w:sz w:val="20"/>
                <w:szCs w:val="18"/>
              </w:rPr>
              <w:t>2</w:t>
            </w:r>
          </w:p>
        </w:tc>
        <w:tc>
          <w:tcPr>
            <w:tcW w:w="3870" w:type="dxa"/>
          </w:tcPr>
          <w:p w:rsidR="00D43CB4" w:rsidRPr="009B0837" w:rsidRDefault="00D43CB4" w:rsidP="00543286">
            <w:pPr>
              <w:spacing w:line="276" w:lineRule="auto"/>
              <w:jc w:val="both"/>
              <w:rPr>
                <w:rFonts w:ascii="Verdana" w:hAnsi="Verdana"/>
                <w:color w:val="000000"/>
                <w:sz w:val="20"/>
                <w:szCs w:val="18"/>
              </w:rPr>
            </w:pPr>
            <w:r w:rsidRPr="009B0837">
              <w:rPr>
                <w:rFonts w:ascii="Verdana" w:hAnsi="Verdana"/>
                <w:color w:val="000000"/>
                <w:sz w:val="20"/>
                <w:szCs w:val="18"/>
              </w:rPr>
              <w:t>All Academic staff</w:t>
            </w:r>
            <w:r>
              <w:rPr>
                <w:rFonts w:ascii="Verdana" w:hAnsi="Verdana"/>
                <w:color w:val="000000"/>
                <w:sz w:val="20"/>
                <w:szCs w:val="18"/>
              </w:rPr>
              <w:t xml:space="preserve"> including Head of the Department and Dean - Academics</w:t>
            </w:r>
          </w:p>
        </w:tc>
        <w:tc>
          <w:tcPr>
            <w:tcW w:w="4860" w:type="dxa"/>
          </w:tcPr>
          <w:p w:rsidR="00EB4E43" w:rsidRDefault="00EB4E43" w:rsidP="00EB4E43">
            <w:pPr>
              <w:spacing w:line="276" w:lineRule="auto"/>
              <w:jc w:val="both"/>
              <w:rPr>
                <w:rFonts w:ascii="Verdana" w:hAnsi="Verdana"/>
                <w:color w:val="000000"/>
                <w:sz w:val="20"/>
                <w:szCs w:val="18"/>
              </w:rPr>
            </w:pPr>
            <w:r>
              <w:rPr>
                <w:rFonts w:ascii="Verdana" w:hAnsi="Verdana"/>
                <w:color w:val="000000"/>
                <w:sz w:val="20"/>
                <w:szCs w:val="18"/>
              </w:rPr>
              <w:t xml:space="preserve">JIM - </w:t>
            </w:r>
            <w:r w:rsidR="00D43CB4">
              <w:rPr>
                <w:rFonts w:ascii="Verdana" w:hAnsi="Verdana"/>
                <w:color w:val="000000"/>
                <w:sz w:val="20"/>
                <w:szCs w:val="18"/>
              </w:rPr>
              <w:t xml:space="preserve">Selection panel from </w:t>
            </w:r>
            <w:r>
              <w:rPr>
                <w:rFonts w:ascii="Verdana" w:hAnsi="Verdana"/>
                <w:color w:val="000000"/>
                <w:sz w:val="20"/>
                <w:szCs w:val="18"/>
              </w:rPr>
              <w:t>University along with director.</w:t>
            </w:r>
          </w:p>
          <w:p w:rsidR="00D43CB4" w:rsidRPr="009B0837" w:rsidRDefault="00EB4E43" w:rsidP="00EB4E43">
            <w:pPr>
              <w:spacing w:line="276" w:lineRule="auto"/>
              <w:jc w:val="both"/>
              <w:rPr>
                <w:rFonts w:ascii="Verdana" w:hAnsi="Verdana"/>
                <w:color w:val="000000"/>
                <w:sz w:val="20"/>
                <w:szCs w:val="18"/>
              </w:rPr>
            </w:pPr>
            <w:r>
              <w:rPr>
                <w:rFonts w:ascii="Verdana" w:hAnsi="Verdana"/>
                <w:color w:val="000000"/>
                <w:sz w:val="20"/>
                <w:szCs w:val="18"/>
              </w:rPr>
              <w:t xml:space="preserve">JSB – Director  </w:t>
            </w:r>
          </w:p>
        </w:tc>
      </w:tr>
      <w:tr w:rsidR="00652782" w:rsidRPr="009B0837" w:rsidTr="00652782">
        <w:tc>
          <w:tcPr>
            <w:tcW w:w="738" w:type="dxa"/>
          </w:tcPr>
          <w:p w:rsidR="00652782" w:rsidRPr="009B0837" w:rsidRDefault="00652782" w:rsidP="00517625">
            <w:pPr>
              <w:spacing w:line="276" w:lineRule="auto"/>
              <w:jc w:val="both"/>
              <w:rPr>
                <w:rFonts w:ascii="Verdana" w:hAnsi="Verdana"/>
                <w:color w:val="000000"/>
                <w:sz w:val="20"/>
                <w:szCs w:val="18"/>
              </w:rPr>
            </w:pPr>
            <w:r w:rsidRPr="009B0837">
              <w:rPr>
                <w:rFonts w:ascii="Verdana" w:hAnsi="Verdana"/>
                <w:color w:val="000000"/>
                <w:sz w:val="20"/>
                <w:szCs w:val="18"/>
              </w:rPr>
              <w:t>3</w:t>
            </w:r>
          </w:p>
        </w:tc>
        <w:tc>
          <w:tcPr>
            <w:tcW w:w="3870" w:type="dxa"/>
          </w:tcPr>
          <w:p w:rsidR="00652782" w:rsidRPr="009B0837" w:rsidRDefault="00D43CB4" w:rsidP="00F03B60">
            <w:pPr>
              <w:spacing w:line="276" w:lineRule="auto"/>
              <w:jc w:val="both"/>
              <w:rPr>
                <w:rFonts w:ascii="Verdana" w:hAnsi="Verdana"/>
                <w:color w:val="000000"/>
                <w:sz w:val="20"/>
                <w:szCs w:val="18"/>
              </w:rPr>
            </w:pPr>
            <w:r>
              <w:rPr>
                <w:rFonts w:ascii="Verdana" w:hAnsi="Verdana"/>
                <w:color w:val="000000"/>
                <w:sz w:val="20"/>
                <w:szCs w:val="18"/>
              </w:rPr>
              <w:t>Head of Placement and Administration</w:t>
            </w:r>
          </w:p>
        </w:tc>
        <w:tc>
          <w:tcPr>
            <w:tcW w:w="4860" w:type="dxa"/>
          </w:tcPr>
          <w:p w:rsidR="00543286" w:rsidRPr="009B0837" w:rsidRDefault="0079588A" w:rsidP="0079588A">
            <w:pPr>
              <w:jc w:val="both"/>
              <w:rPr>
                <w:rFonts w:ascii="Verdana" w:hAnsi="Verdana"/>
                <w:color w:val="000000"/>
                <w:sz w:val="20"/>
                <w:szCs w:val="18"/>
              </w:rPr>
            </w:pPr>
            <w:r>
              <w:rPr>
                <w:rFonts w:ascii="Verdana" w:hAnsi="Verdana"/>
                <w:color w:val="000000"/>
                <w:sz w:val="20"/>
                <w:szCs w:val="18"/>
              </w:rPr>
              <w:t>Chairman on recommendation from the Director (JIM- Incase the teaching faculty takes up the role as add on responsibility, process as per 2 will be followed)</w:t>
            </w:r>
          </w:p>
        </w:tc>
      </w:tr>
      <w:tr w:rsidR="00652782" w:rsidRPr="009B0837" w:rsidTr="00652782">
        <w:tc>
          <w:tcPr>
            <w:tcW w:w="738" w:type="dxa"/>
          </w:tcPr>
          <w:p w:rsidR="00652782" w:rsidRPr="009B0837" w:rsidRDefault="00652782" w:rsidP="00517625">
            <w:pPr>
              <w:spacing w:line="276" w:lineRule="auto"/>
              <w:jc w:val="both"/>
              <w:rPr>
                <w:rFonts w:ascii="Verdana" w:hAnsi="Verdana"/>
                <w:color w:val="000000"/>
                <w:sz w:val="20"/>
                <w:szCs w:val="18"/>
              </w:rPr>
            </w:pPr>
            <w:r w:rsidRPr="009B0837">
              <w:rPr>
                <w:rFonts w:ascii="Verdana" w:hAnsi="Verdana"/>
                <w:color w:val="000000"/>
                <w:sz w:val="20"/>
                <w:szCs w:val="18"/>
              </w:rPr>
              <w:t>4</w:t>
            </w:r>
          </w:p>
        </w:tc>
        <w:tc>
          <w:tcPr>
            <w:tcW w:w="3870" w:type="dxa"/>
          </w:tcPr>
          <w:p w:rsidR="00652782" w:rsidRPr="009B0837" w:rsidRDefault="00E02C4E" w:rsidP="00301081">
            <w:pPr>
              <w:spacing w:line="276" w:lineRule="auto"/>
              <w:jc w:val="both"/>
              <w:rPr>
                <w:rFonts w:ascii="Verdana" w:hAnsi="Verdana"/>
                <w:color w:val="000000"/>
                <w:sz w:val="20"/>
                <w:szCs w:val="18"/>
              </w:rPr>
            </w:pPr>
            <w:r>
              <w:rPr>
                <w:rFonts w:ascii="Verdana" w:hAnsi="Verdana"/>
                <w:color w:val="000000"/>
                <w:sz w:val="20"/>
                <w:szCs w:val="18"/>
              </w:rPr>
              <w:t>Director</w:t>
            </w:r>
          </w:p>
        </w:tc>
        <w:tc>
          <w:tcPr>
            <w:tcW w:w="4860" w:type="dxa"/>
          </w:tcPr>
          <w:p w:rsidR="00543286" w:rsidRDefault="00EB4E43" w:rsidP="00EB4E43">
            <w:pPr>
              <w:spacing w:line="276" w:lineRule="auto"/>
              <w:jc w:val="both"/>
              <w:rPr>
                <w:rFonts w:ascii="Verdana" w:hAnsi="Verdana"/>
                <w:color w:val="000000"/>
                <w:sz w:val="20"/>
                <w:szCs w:val="18"/>
              </w:rPr>
            </w:pPr>
            <w:r>
              <w:rPr>
                <w:rFonts w:ascii="Verdana" w:hAnsi="Verdana"/>
                <w:color w:val="000000"/>
                <w:sz w:val="20"/>
                <w:szCs w:val="18"/>
              </w:rPr>
              <w:t>JIM – Candidate selected by Chairman will be interviewed by selection panel from university</w:t>
            </w:r>
          </w:p>
          <w:p w:rsidR="00EB4E43" w:rsidRPr="009B0837" w:rsidRDefault="00EB4E43" w:rsidP="00EB4E43">
            <w:pPr>
              <w:spacing w:line="276" w:lineRule="auto"/>
              <w:jc w:val="both"/>
              <w:rPr>
                <w:rFonts w:ascii="Verdana" w:hAnsi="Verdana"/>
                <w:color w:val="000000"/>
                <w:sz w:val="20"/>
                <w:szCs w:val="18"/>
              </w:rPr>
            </w:pPr>
            <w:r>
              <w:rPr>
                <w:rFonts w:ascii="Verdana" w:hAnsi="Verdana"/>
                <w:color w:val="000000"/>
                <w:sz w:val="20"/>
                <w:szCs w:val="18"/>
              </w:rPr>
              <w:t>JSB- Chairman</w:t>
            </w:r>
          </w:p>
        </w:tc>
      </w:tr>
    </w:tbl>
    <w:p w:rsidR="009B0837" w:rsidRDefault="0079588A" w:rsidP="00517625">
      <w:pPr>
        <w:spacing w:after="0"/>
        <w:jc w:val="both"/>
        <w:rPr>
          <w:rFonts w:ascii="Verdana" w:hAnsi="Verdana"/>
          <w:color w:val="000000"/>
          <w:sz w:val="20"/>
          <w:szCs w:val="18"/>
        </w:rPr>
      </w:pPr>
      <w:r>
        <w:rPr>
          <w:rFonts w:ascii="Verdana" w:hAnsi="Verdana"/>
          <w:color w:val="000000"/>
          <w:sz w:val="20"/>
          <w:szCs w:val="18"/>
        </w:rPr>
        <w:t xml:space="preserve"> </w:t>
      </w:r>
    </w:p>
    <w:p w:rsidR="00D77EDE" w:rsidRDefault="00D77EDE" w:rsidP="00517625">
      <w:pPr>
        <w:spacing w:after="0"/>
        <w:jc w:val="both"/>
        <w:rPr>
          <w:rFonts w:ascii="Verdana" w:hAnsi="Verdana"/>
          <w:color w:val="000000"/>
          <w:sz w:val="20"/>
          <w:szCs w:val="18"/>
        </w:rPr>
      </w:pPr>
      <w:r>
        <w:rPr>
          <w:rFonts w:ascii="Verdana" w:hAnsi="Verdana"/>
          <w:color w:val="000000"/>
          <w:sz w:val="20"/>
          <w:szCs w:val="18"/>
        </w:rPr>
        <w:t xml:space="preserve">Decision on finally forwarding the candidates for interview with Chairman/ Interview panel will be done only after completion of background check and due diligence by Head of HR. </w:t>
      </w:r>
    </w:p>
    <w:p w:rsidR="00D77EDE" w:rsidRPr="00D77EDE" w:rsidRDefault="00D77EDE" w:rsidP="00517625">
      <w:pPr>
        <w:spacing w:after="0"/>
        <w:jc w:val="both"/>
        <w:rPr>
          <w:rFonts w:ascii="Verdana" w:hAnsi="Verdana"/>
          <w:color w:val="000000"/>
          <w:sz w:val="20"/>
          <w:szCs w:val="18"/>
        </w:rPr>
      </w:pPr>
    </w:p>
    <w:p w:rsidR="00517625" w:rsidRPr="009B0837" w:rsidRDefault="00517625" w:rsidP="00517625">
      <w:pPr>
        <w:spacing w:after="0"/>
        <w:jc w:val="both"/>
        <w:rPr>
          <w:rFonts w:ascii="Verdana" w:hAnsi="Verdana"/>
          <w:b/>
          <w:color w:val="000000"/>
          <w:sz w:val="24"/>
          <w:u w:val="single"/>
        </w:rPr>
      </w:pPr>
      <w:r w:rsidRPr="009B0837">
        <w:rPr>
          <w:rFonts w:ascii="Verdana" w:hAnsi="Verdana"/>
          <w:b/>
          <w:color w:val="000000"/>
          <w:sz w:val="24"/>
          <w:u w:val="single"/>
        </w:rPr>
        <w:t>Recruitment Planning:</w:t>
      </w:r>
    </w:p>
    <w:p w:rsidR="00517625" w:rsidRPr="009B0837" w:rsidRDefault="00517625" w:rsidP="00517625">
      <w:pPr>
        <w:spacing w:after="0" w:line="240" w:lineRule="auto"/>
        <w:jc w:val="both"/>
        <w:rPr>
          <w:rFonts w:ascii="Verdana" w:hAnsi="Verdana"/>
          <w:color w:val="000000"/>
          <w:sz w:val="20"/>
          <w:szCs w:val="18"/>
        </w:rPr>
      </w:pPr>
    </w:p>
    <w:p w:rsidR="00317D33" w:rsidRPr="009B0837" w:rsidRDefault="006015C9" w:rsidP="00061582">
      <w:pPr>
        <w:pStyle w:val="ListParagraph"/>
        <w:numPr>
          <w:ilvl w:val="0"/>
          <w:numId w:val="1"/>
        </w:numPr>
        <w:spacing w:after="0" w:line="240" w:lineRule="auto"/>
        <w:ind w:hanging="720"/>
        <w:jc w:val="both"/>
        <w:rPr>
          <w:rFonts w:ascii="Verdana" w:hAnsi="Verdana"/>
          <w:color w:val="000000"/>
          <w:sz w:val="20"/>
          <w:szCs w:val="18"/>
        </w:rPr>
      </w:pPr>
      <w:r>
        <w:rPr>
          <w:rFonts w:ascii="Verdana" w:hAnsi="Verdana"/>
          <w:color w:val="000000"/>
          <w:sz w:val="20"/>
          <w:szCs w:val="18"/>
        </w:rPr>
        <w:t xml:space="preserve">All </w:t>
      </w:r>
      <w:r w:rsidR="00D43CB4">
        <w:rPr>
          <w:rFonts w:ascii="Verdana" w:hAnsi="Verdana"/>
          <w:color w:val="000000"/>
          <w:sz w:val="20"/>
          <w:szCs w:val="18"/>
        </w:rPr>
        <w:t>institutes</w:t>
      </w:r>
      <w:r>
        <w:rPr>
          <w:rFonts w:ascii="Verdana" w:hAnsi="Verdana"/>
          <w:color w:val="000000"/>
          <w:sz w:val="20"/>
          <w:szCs w:val="18"/>
        </w:rPr>
        <w:t xml:space="preserve"> </w:t>
      </w:r>
      <w:r w:rsidR="00517625" w:rsidRPr="009B0837">
        <w:rPr>
          <w:rFonts w:ascii="Verdana" w:hAnsi="Verdana"/>
          <w:color w:val="000000"/>
          <w:sz w:val="20"/>
          <w:szCs w:val="18"/>
        </w:rPr>
        <w:t>have to initiate their person power planning</w:t>
      </w:r>
      <w:r w:rsidR="00946B74" w:rsidRPr="009B0837">
        <w:rPr>
          <w:rFonts w:ascii="Verdana" w:hAnsi="Verdana"/>
          <w:color w:val="000000"/>
          <w:sz w:val="20"/>
          <w:szCs w:val="18"/>
        </w:rPr>
        <w:t xml:space="preserve"> for staff</w:t>
      </w:r>
      <w:r w:rsidR="00517625" w:rsidRPr="009B0837">
        <w:rPr>
          <w:rFonts w:ascii="Verdana" w:hAnsi="Verdana"/>
          <w:color w:val="000000"/>
          <w:sz w:val="20"/>
          <w:szCs w:val="18"/>
        </w:rPr>
        <w:t xml:space="preserve"> in the month of </w:t>
      </w:r>
      <w:r w:rsidR="00D43CB4">
        <w:rPr>
          <w:rFonts w:ascii="Verdana" w:hAnsi="Verdana"/>
          <w:color w:val="000000"/>
          <w:sz w:val="20"/>
          <w:szCs w:val="18"/>
        </w:rPr>
        <w:t>March</w:t>
      </w:r>
      <w:r w:rsidR="00517625" w:rsidRPr="009B0837">
        <w:rPr>
          <w:rFonts w:ascii="Verdana" w:hAnsi="Verdana"/>
          <w:color w:val="000000"/>
          <w:sz w:val="20"/>
          <w:szCs w:val="18"/>
        </w:rPr>
        <w:t xml:space="preserve"> and freeze</w:t>
      </w:r>
      <w:r w:rsidR="00317D33" w:rsidRPr="009B0837">
        <w:rPr>
          <w:rFonts w:ascii="Verdana" w:hAnsi="Verdana"/>
          <w:color w:val="000000"/>
          <w:sz w:val="20"/>
          <w:szCs w:val="18"/>
        </w:rPr>
        <w:t xml:space="preserve"> the new hire (additional hiring) </w:t>
      </w:r>
      <w:r w:rsidR="005C4636" w:rsidRPr="009B0837">
        <w:rPr>
          <w:rFonts w:ascii="Verdana" w:hAnsi="Verdana"/>
          <w:color w:val="000000"/>
          <w:sz w:val="20"/>
          <w:szCs w:val="18"/>
        </w:rPr>
        <w:t xml:space="preserve">requirement by </w:t>
      </w:r>
      <w:r w:rsidR="00D43CB4">
        <w:rPr>
          <w:rFonts w:ascii="Verdana" w:hAnsi="Verdana"/>
          <w:color w:val="000000"/>
          <w:sz w:val="20"/>
          <w:szCs w:val="18"/>
        </w:rPr>
        <w:t>March</w:t>
      </w:r>
      <w:r w:rsidR="005C4636" w:rsidRPr="009B0837">
        <w:rPr>
          <w:rFonts w:ascii="Verdana" w:hAnsi="Verdana"/>
          <w:color w:val="000000"/>
          <w:sz w:val="20"/>
          <w:szCs w:val="18"/>
        </w:rPr>
        <w:t xml:space="preserve"> 31 and get it duly approved by the Chairman</w:t>
      </w:r>
      <w:r w:rsidR="00317D33" w:rsidRPr="009B0837">
        <w:rPr>
          <w:rFonts w:ascii="Verdana" w:hAnsi="Verdana"/>
          <w:color w:val="000000"/>
          <w:sz w:val="20"/>
          <w:szCs w:val="18"/>
        </w:rPr>
        <w:t xml:space="preserve"> </w:t>
      </w:r>
    </w:p>
    <w:p w:rsidR="00317D33" w:rsidRPr="009B0837" w:rsidRDefault="00317D33" w:rsidP="00317D33">
      <w:pPr>
        <w:spacing w:after="0" w:line="240" w:lineRule="auto"/>
        <w:jc w:val="both"/>
        <w:rPr>
          <w:rFonts w:ascii="Verdana" w:hAnsi="Verdana"/>
          <w:color w:val="000000"/>
          <w:sz w:val="20"/>
          <w:szCs w:val="18"/>
        </w:rPr>
      </w:pPr>
    </w:p>
    <w:p w:rsidR="009B0837" w:rsidRDefault="00946B74" w:rsidP="009B0837">
      <w:pPr>
        <w:pStyle w:val="ListParagraph"/>
        <w:numPr>
          <w:ilvl w:val="0"/>
          <w:numId w:val="1"/>
        </w:numPr>
        <w:spacing w:after="0" w:line="240" w:lineRule="auto"/>
        <w:ind w:hanging="720"/>
        <w:jc w:val="both"/>
        <w:rPr>
          <w:rFonts w:ascii="Verdana" w:hAnsi="Verdana"/>
          <w:color w:val="000000"/>
          <w:sz w:val="20"/>
          <w:szCs w:val="18"/>
        </w:rPr>
      </w:pPr>
      <w:r w:rsidRPr="00D43CB4">
        <w:rPr>
          <w:rFonts w:ascii="Verdana" w:hAnsi="Verdana"/>
          <w:color w:val="000000"/>
          <w:sz w:val="20"/>
          <w:szCs w:val="18"/>
        </w:rPr>
        <w:t xml:space="preserve">The implementation of the hiring process for academic staff is completed in the month of </w:t>
      </w:r>
      <w:r w:rsidR="00AD261E">
        <w:rPr>
          <w:rFonts w:ascii="Verdana" w:hAnsi="Verdana"/>
          <w:color w:val="000000"/>
          <w:sz w:val="20"/>
          <w:szCs w:val="18"/>
        </w:rPr>
        <w:t>July</w:t>
      </w:r>
      <w:r w:rsidRPr="00D43CB4">
        <w:rPr>
          <w:rFonts w:ascii="Verdana" w:hAnsi="Verdana"/>
          <w:color w:val="000000"/>
          <w:sz w:val="20"/>
          <w:szCs w:val="18"/>
        </w:rPr>
        <w:t xml:space="preserve"> to ensure no unfilled faculty positions at the start of the new session</w:t>
      </w:r>
      <w:r w:rsidR="00AD261E">
        <w:rPr>
          <w:rFonts w:ascii="Verdana" w:hAnsi="Verdana"/>
          <w:color w:val="000000"/>
          <w:sz w:val="20"/>
          <w:szCs w:val="18"/>
        </w:rPr>
        <w:t>.</w:t>
      </w:r>
    </w:p>
    <w:p w:rsidR="00AD261E" w:rsidRPr="00AD261E" w:rsidRDefault="00AD261E" w:rsidP="00AD261E">
      <w:pPr>
        <w:pStyle w:val="ListParagraph"/>
        <w:rPr>
          <w:rFonts w:ascii="Verdana" w:hAnsi="Verdana"/>
          <w:color w:val="000000"/>
          <w:sz w:val="20"/>
          <w:szCs w:val="18"/>
        </w:rPr>
      </w:pPr>
    </w:p>
    <w:p w:rsidR="009B0837" w:rsidRDefault="009B0837" w:rsidP="00061582">
      <w:pPr>
        <w:pStyle w:val="ListParagraph"/>
        <w:numPr>
          <w:ilvl w:val="0"/>
          <w:numId w:val="1"/>
        </w:numPr>
        <w:spacing w:after="0" w:line="240" w:lineRule="auto"/>
        <w:ind w:hanging="720"/>
        <w:jc w:val="both"/>
        <w:rPr>
          <w:rFonts w:ascii="Verdana" w:hAnsi="Verdana"/>
          <w:color w:val="000000"/>
          <w:sz w:val="20"/>
          <w:szCs w:val="18"/>
        </w:rPr>
      </w:pPr>
      <w:r w:rsidRPr="009B0837">
        <w:rPr>
          <w:rFonts w:ascii="Verdana" w:hAnsi="Verdana"/>
          <w:color w:val="000000"/>
          <w:sz w:val="20"/>
          <w:szCs w:val="18"/>
        </w:rPr>
        <w:t>Any recruitment during the year will be against sanctioned strength only.</w:t>
      </w:r>
    </w:p>
    <w:p w:rsidR="00AD261E" w:rsidRDefault="00AD261E" w:rsidP="00AD261E">
      <w:pPr>
        <w:pStyle w:val="ListParagraph"/>
        <w:spacing w:after="0" w:line="240" w:lineRule="auto"/>
        <w:jc w:val="both"/>
        <w:rPr>
          <w:rFonts w:ascii="Verdana" w:hAnsi="Verdana"/>
          <w:color w:val="000000"/>
          <w:sz w:val="20"/>
          <w:szCs w:val="18"/>
        </w:rPr>
      </w:pPr>
    </w:p>
    <w:p w:rsidR="00D77EDE" w:rsidRDefault="00D77EDE" w:rsidP="00AD261E">
      <w:pPr>
        <w:pStyle w:val="ListParagraph"/>
        <w:spacing w:after="0" w:line="240" w:lineRule="auto"/>
        <w:jc w:val="both"/>
        <w:rPr>
          <w:rFonts w:ascii="Verdana" w:hAnsi="Verdana"/>
          <w:color w:val="000000"/>
          <w:sz w:val="20"/>
          <w:szCs w:val="18"/>
        </w:rPr>
      </w:pPr>
    </w:p>
    <w:p w:rsidR="00D77EDE" w:rsidRPr="009B0837" w:rsidRDefault="00D77EDE" w:rsidP="00AD261E">
      <w:pPr>
        <w:pStyle w:val="ListParagraph"/>
        <w:spacing w:after="0" w:line="240" w:lineRule="auto"/>
        <w:jc w:val="both"/>
        <w:rPr>
          <w:rFonts w:ascii="Verdana" w:hAnsi="Verdana"/>
          <w:color w:val="000000"/>
          <w:sz w:val="20"/>
          <w:szCs w:val="18"/>
        </w:rPr>
      </w:pPr>
    </w:p>
    <w:p w:rsidR="00A84158" w:rsidRDefault="00A84158" w:rsidP="00A84158">
      <w:pPr>
        <w:tabs>
          <w:tab w:val="left" w:pos="0"/>
        </w:tabs>
        <w:spacing w:after="0" w:line="240" w:lineRule="auto"/>
        <w:jc w:val="both"/>
        <w:rPr>
          <w:rFonts w:ascii="Verdana" w:hAnsi="Verdana"/>
          <w:color w:val="000000"/>
          <w:sz w:val="20"/>
          <w:szCs w:val="18"/>
        </w:rPr>
      </w:pPr>
    </w:p>
    <w:p w:rsidR="00141F56" w:rsidRPr="00A84158" w:rsidRDefault="00141F56" w:rsidP="00A84158">
      <w:pPr>
        <w:tabs>
          <w:tab w:val="left" w:pos="0"/>
        </w:tabs>
        <w:spacing w:after="0" w:line="240" w:lineRule="auto"/>
        <w:jc w:val="both"/>
        <w:rPr>
          <w:rFonts w:ascii="Verdana" w:hAnsi="Verdana"/>
          <w:b/>
          <w:color w:val="000000"/>
          <w:sz w:val="24"/>
          <w:szCs w:val="18"/>
          <w:u w:val="single"/>
        </w:rPr>
      </w:pPr>
      <w:r w:rsidRPr="00A84158">
        <w:rPr>
          <w:rFonts w:ascii="Verdana" w:hAnsi="Verdana"/>
          <w:b/>
          <w:color w:val="000000"/>
          <w:sz w:val="24"/>
          <w:szCs w:val="18"/>
          <w:u w:val="single"/>
        </w:rPr>
        <w:lastRenderedPageBreak/>
        <w:t>Sourc</w:t>
      </w:r>
      <w:r w:rsidR="00EB4E43">
        <w:rPr>
          <w:rFonts w:ascii="Verdana" w:hAnsi="Verdana"/>
          <w:b/>
          <w:color w:val="000000"/>
          <w:sz w:val="24"/>
          <w:szCs w:val="18"/>
          <w:u w:val="single"/>
        </w:rPr>
        <w:t>i</w:t>
      </w:r>
      <w:r w:rsidRPr="00A84158">
        <w:rPr>
          <w:rFonts w:ascii="Verdana" w:hAnsi="Verdana"/>
          <w:b/>
          <w:color w:val="000000"/>
          <w:sz w:val="24"/>
          <w:szCs w:val="18"/>
          <w:u w:val="single"/>
        </w:rPr>
        <w:t>ng candidates:</w:t>
      </w:r>
    </w:p>
    <w:p w:rsidR="00141F56" w:rsidRPr="009B0837" w:rsidRDefault="00141F56" w:rsidP="00141F56">
      <w:pPr>
        <w:pStyle w:val="ListParagraph"/>
        <w:tabs>
          <w:tab w:val="left" w:pos="0"/>
        </w:tabs>
        <w:spacing w:after="0" w:line="240" w:lineRule="auto"/>
        <w:ind w:hanging="720"/>
        <w:jc w:val="both"/>
        <w:rPr>
          <w:rFonts w:ascii="Verdana" w:hAnsi="Verdana"/>
          <w:b/>
          <w:color w:val="000000"/>
          <w:sz w:val="24"/>
          <w:szCs w:val="18"/>
          <w:u w:val="single"/>
        </w:rPr>
      </w:pPr>
    </w:p>
    <w:p w:rsidR="00141F56" w:rsidRDefault="00AD261E" w:rsidP="00141F56">
      <w:pPr>
        <w:pStyle w:val="BodyText2"/>
        <w:spacing w:after="0" w:line="276" w:lineRule="auto"/>
        <w:jc w:val="both"/>
        <w:rPr>
          <w:rFonts w:ascii="Verdana" w:hAnsi="Verdana"/>
          <w:color w:val="000000"/>
          <w:sz w:val="20"/>
          <w:szCs w:val="18"/>
        </w:rPr>
      </w:pPr>
      <w:r>
        <w:rPr>
          <w:rFonts w:ascii="Verdana" w:hAnsi="Verdana"/>
          <w:color w:val="000000"/>
          <w:sz w:val="20"/>
          <w:szCs w:val="18"/>
        </w:rPr>
        <w:t xml:space="preserve">The candidate sourcing will for Management Institutions will be done as per the following: </w:t>
      </w:r>
    </w:p>
    <w:p w:rsidR="00AD261E" w:rsidRDefault="00AD261E" w:rsidP="00141F56">
      <w:pPr>
        <w:pStyle w:val="BodyText2"/>
        <w:spacing w:after="0" w:line="276" w:lineRule="auto"/>
        <w:jc w:val="both"/>
        <w:rPr>
          <w:rFonts w:ascii="Verdana" w:hAnsi="Verdana"/>
          <w:color w:val="000000"/>
          <w:sz w:val="20"/>
          <w:szCs w:val="18"/>
        </w:rPr>
      </w:pPr>
    </w:p>
    <w:p w:rsidR="00AD261E" w:rsidRDefault="00AD261E" w:rsidP="00E915E3">
      <w:pPr>
        <w:pStyle w:val="BodyText2"/>
        <w:numPr>
          <w:ilvl w:val="0"/>
          <w:numId w:val="2"/>
        </w:numPr>
        <w:tabs>
          <w:tab w:val="clear" w:pos="1620"/>
          <w:tab w:val="left" w:pos="0"/>
          <w:tab w:val="num" w:pos="720"/>
        </w:tabs>
        <w:spacing w:after="0" w:line="276" w:lineRule="auto"/>
        <w:ind w:left="1627" w:hanging="1627"/>
        <w:jc w:val="both"/>
        <w:rPr>
          <w:rFonts w:ascii="Verdana" w:hAnsi="Verdana"/>
          <w:color w:val="000000"/>
          <w:sz w:val="20"/>
          <w:szCs w:val="18"/>
        </w:rPr>
      </w:pPr>
      <w:r>
        <w:rPr>
          <w:rFonts w:ascii="Verdana" w:hAnsi="Verdana"/>
          <w:color w:val="000000"/>
          <w:sz w:val="20"/>
          <w:szCs w:val="18"/>
        </w:rPr>
        <w:t>Application received in response to the vacancy advertisement in the local newspaper</w:t>
      </w:r>
    </w:p>
    <w:p w:rsidR="00141F56" w:rsidRPr="009B0837" w:rsidRDefault="00141F56" w:rsidP="00E915E3">
      <w:pPr>
        <w:pStyle w:val="BodyText2"/>
        <w:numPr>
          <w:ilvl w:val="0"/>
          <w:numId w:val="2"/>
        </w:numPr>
        <w:tabs>
          <w:tab w:val="clear" w:pos="1620"/>
          <w:tab w:val="left" w:pos="0"/>
          <w:tab w:val="num" w:pos="720"/>
        </w:tabs>
        <w:spacing w:after="0" w:line="276" w:lineRule="auto"/>
        <w:ind w:left="1627" w:hanging="1627"/>
        <w:jc w:val="both"/>
        <w:rPr>
          <w:rFonts w:ascii="Verdana" w:hAnsi="Verdana"/>
          <w:color w:val="000000"/>
          <w:sz w:val="20"/>
          <w:szCs w:val="18"/>
        </w:rPr>
      </w:pPr>
      <w:r w:rsidRPr="009B0837">
        <w:rPr>
          <w:rFonts w:ascii="Verdana" w:hAnsi="Verdana"/>
          <w:color w:val="000000"/>
          <w:sz w:val="20"/>
          <w:szCs w:val="18"/>
        </w:rPr>
        <w:t>Existing CV data base (Created &amp; maintained by HR)</w:t>
      </w:r>
    </w:p>
    <w:p w:rsidR="00AD261E" w:rsidRDefault="00AD261E" w:rsidP="00E915E3">
      <w:pPr>
        <w:pStyle w:val="BodyText2"/>
        <w:numPr>
          <w:ilvl w:val="0"/>
          <w:numId w:val="2"/>
        </w:numPr>
        <w:tabs>
          <w:tab w:val="clear" w:pos="1620"/>
          <w:tab w:val="left" w:pos="0"/>
          <w:tab w:val="num" w:pos="720"/>
        </w:tabs>
        <w:spacing w:after="0" w:line="276" w:lineRule="auto"/>
        <w:ind w:left="1627" w:hanging="1627"/>
        <w:jc w:val="both"/>
        <w:rPr>
          <w:rFonts w:ascii="Verdana" w:hAnsi="Verdana"/>
          <w:color w:val="000000"/>
          <w:sz w:val="20"/>
          <w:szCs w:val="18"/>
        </w:rPr>
      </w:pPr>
      <w:r>
        <w:rPr>
          <w:rFonts w:ascii="Verdana" w:hAnsi="Verdana"/>
          <w:color w:val="000000"/>
          <w:sz w:val="20"/>
          <w:szCs w:val="18"/>
        </w:rPr>
        <w:t>e-Recruitment Portals</w:t>
      </w:r>
      <w:r w:rsidR="005C4636" w:rsidRPr="00AD261E">
        <w:rPr>
          <w:rFonts w:ascii="Verdana" w:hAnsi="Verdana"/>
          <w:color w:val="000000"/>
          <w:sz w:val="20"/>
          <w:szCs w:val="18"/>
        </w:rPr>
        <w:t xml:space="preserve"> </w:t>
      </w:r>
    </w:p>
    <w:p w:rsidR="00141F56" w:rsidRPr="00AD261E" w:rsidRDefault="00141F56" w:rsidP="00E915E3">
      <w:pPr>
        <w:pStyle w:val="BodyText2"/>
        <w:numPr>
          <w:ilvl w:val="0"/>
          <w:numId w:val="2"/>
        </w:numPr>
        <w:tabs>
          <w:tab w:val="clear" w:pos="1620"/>
          <w:tab w:val="left" w:pos="0"/>
          <w:tab w:val="num" w:pos="720"/>
        </w:tabs>
        <w:spacing w:after="0" w:line="276" w:lineRule="auto"/>
        <w:ind w:left="1627" w:hanging="1627"/>
        <w:jc w:val="both"/>
        <w:rPr>
          <w:rFonts w:ascii="Verdana" w:hAnsi="Verdana"/>
          <w:color w:val="000000"/>
          <w:sz w:val="20"/>
          <w:szCs w:val="18"/>
        </w:rPr>
      </w:pPr>
      <w:r w:rsidRPr="00AD261E">
        <w:rPr>
          <w:rFonts w:ascii="Verdana" w:hAnsi="Verdana"/>
          <w:color w:val="000000"/>
          <w:sz w:val="20"/>
          <w:szCs w:val="18"/>
        </w:rPr>
        <w:t>Market Intelligence, P</w:t>
      </w:r>
      <w:r w:rsidR="005C4636" w:rsidRPr="00AD261E">
        <w:rPr>
          <w:rFonts w:ascii="Verdana" w:hAnsi="Verdana"/>
          <w:color w:val="000000"/>
          <w:sz w:val="20"/>
          <w:szCs w:val="18"/>
        </w:rPr>
        <w:t>ersonal Network, Head hunting and internal references</w:t>
      </w:r>
    </w:p>
    <w:p w:rsidR="00141F56" w:rsidRPr="009B0837" w:rsidRDefault="00141F56" w:rsidP="00E915E3">
      <w:pPr>
        <w:pStyle w:val="BodyText2"/>
        <w:numPr>
          <w:ilvl w:val="0"/>
          <w:numId w:val="2"/>
        </w:numPr>
        <w:tabs>
          <w:tab w:val="clear" w:pos="1620"/>
          <w:tab w:val="left" w:pos="0"/>
          <w:tab w:val="num" w:pos="720"/>
        </w:tabs>
        <w:spacing w:after="0" w:line="276" w:lineRule="auto"/>
        <w:ind w:left="1627" w:hanging="1627"/>
        <w:jc w:val="both"/>
        <w:rPr>
          <w:rFonts w:ascii="Verdana" w:hAnsi="Verdana"/>
          <w:color w:val="000000"/>
          <w:sz w:val="20"/>
          <w:szCs w:val="18"/>
        </w:rPr>
      </w:pPr>
      <w:r w:rsidRPr="009B0837">
        <w:rPr>
          <w:rFonts w:ascii="Verdana" w:hAnsi="Verdana"/>
          <w:color w:val="000000"/>
          <w:sz w:val="20"/>
          <w:szCs w:val="18"/>
        </w:rPr>
        <w:t>Hiring through Consultants ( Mostly for critical positions)</w:t>
      </w:r>
    </w:p>
    <w:p w:rsidR="009B0837" w:rsidRPr="009B0837" w:rsidRDefault="009B0837" w:rsidP="00543286">
      <w:pPr>
        <w:pStyle w:val="BodyText2"/>
        <w:tabs>
          <w:tab w:val="left" w:pos="0"/>
        </w:tabs>
        <w:spacing w:after="0" w:line="276" w:lineRule="auto"/>
        <w:ind w:left="1627"/>
        <w:jc w:val="both"/>
        <w:rPr>
          <w:rFonts w:ascii="Verdana" w:hAnsi="Verdana"/>
          <w:color w:val="000000"/>
          <w:sz w:val="20"/>
          <w:szCs w:val="18"/>
        </w:rPr>
      </w:pPr>
    </w:p>
    <w:p w:rsidR="006B2DA4" w:rsidRPr="009B0837" w:rsidRDefault="00946B74" w:rsidP="005C4636">
      <w:pPr>
        <w:pStyle w:val="BodyText2"/>
        <w:tabs>
          <w:tab w:val="left" w:pos="0"/>
        </w:tabs>
        <w:spacing w:after="0" w:line="276" w:lineRule="auto"/>
        <w:ind w:left="1627" w:hanging="1627"/>
        <w:jc w:val="both"/>
        <w:rPr>
          <w:rFonts w:ascii="Verdana" w:hAnsi="Verdana"/>
          <w:color w:val="000000"/>
          <w:sz w:val="20"/>
          <w:szCs w:val="18"/>
        </w:rPr>
      </w:pPr>
      <w:r w:rsidRPr="009B0837">
        <w:rPr>
          <w:rFonts w:ascii="Verdana" w:hAnsi="Verdana"/>
          <w:b/>
          <w:color w:val="000000"/>
          <w:sz w:val="24"/>
          <w:szCs w:val="18"/>
          <w:u w:val="single"/>
        </w:rPr>
        <w:t>Process and Implementation</w:t>
      </w:r>
      <w:r w:rsidRPr="009B0837">
        <w:rPr>
          <w:rFonts w:ascii="Verdana" w:hAnsi="Verdana"/>
          <w:b/>
          <w:color w:val="000000"/>
          <w:sz w:val="20"/>
          <w:szCs w:val="18"/>
          <w:u w:val="single"/>
        </w:rPr>
        <w:t>:</w:t>
      </w:r>
      <w:r w:rsidR="00061582" w:rsidRPr="009B0837">
        <w:rPr>
          <w:rFonts w:ascii="Verdana" w:hAnsi="Verdana"/>
          <w:b/>
          <w:color w:val="000000"/>
          <w:sz w:val="20"/>
          <w:szCs w:val="18"/>
          <w:u w:val="single"/>
        </w:rPr>
        <w:t xml:space="preserve"> </w:t>
      </w:r>
      <w:r w:rsidR="00543286" w:rsidRPr="009B0837">
        <w:rPr>
          <w:rFonts w:ascii="Verdana" w:hAnsi="Verdana"/>
          <w:b/>
          <w:color w:val="000000"/>
          <w:sz w:val="20"/>
          <w:szCs w:val="18"/>
          <w:u w:val="single"/>
        </w:rPr>
        <w:t xml:space="preserve"> (</w:t>
      </w:r>
      <w:r w:rsidR="0079588A">
        <w:rPr>
          <w:rFonts w:ascii="Verdana" w:hAnsi="Verdana"/>
          <w:b/>
          <w:color w:val="000000"/>
          <w:sz w:val="20"/>
          <w:szCs w:val="18"/>
          <w:u w:val="single"/>
        </w:rPr>
        <w:t>Colleges</w:t>
      </w:r>
      <w:r w:rsidR="00543286" w:rsidRPr="009B0837">
        <w:rPr>
          <w:rFonts w:ascii="Verdana" w:hAnsi="Verdana"/>
          <w:b/>
          <w:color w:val="000000"/>
          <w:sz w:val="20"/>
          <w:szCs w:val="18"/>
          <w:u w:val="single"/>
        </w:rPr>
        <w:t>)</w:t>
      </w:r>
    </w:p>
    <w:p w:rsidR="005C4636" w:rsidRPr="009B0837" w:rsidRDefault="00061582" w:rsidP="005C4636">
      <w:pPr>
        <w:pStyle w:val="BodyText2"/>
        <w:tabs>
          <w:tab w:val="left" w:pos="0"/>
        </w:tabs>
        <w:spacing w:after="0" w:line="276" w:lineRule="auto"/>
        <w:ind w:left="1627" w:hanging="1627"/>
        <w:jc w:val="both"/>
        <w:rPr>
          <w:rFonts w:ascii="Verdana" w:hAnsi="Verdana"/>
          <w:b/>
          <w:color w:val="000000"/>
          <w:sz w:val="24"/>
          <w:u w:val="single"/>
        </w:rPr>
      </w:pPr>
      <w:r w:rsidRPr="009B0837">
        <w:rPr>
          <w:rFonts w:ascii="Verdana" w:hAnsi="Verdana"/>
          <w:noProof/>
          <w:color w:val="000000"/>
          <w:sz w:val="20"/>
          <w:szCs w:val="18"/>
        </w:rPr>
        <w:drawing>
          <wp:inline distT="0" distB="0" distL="0" distR="0">
            <wp:extent cx="6124575" cy="35528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B2DA4" w:rsidRDefault="006B2DA4" w:rsidP="006B2DA4">
      <w:pPr>
        <w:pStyle w:val="BodyText2"/>
        <w:tabs>
          <w:tab w:val="left" w:pos="0"/>
        </w:tabs>
        <w:spacing w:after="0" w:line="276" w:lineRule="auto"/>
        <w:jc w:val="both"/>
        <w:rPr>
          <w:rFonts w:ascii="Verdana" w:hAnsi="Verdana"/>
          <w:b/>
          <w:color w:val="000000"/>
          <w:sz w:val="24"/>
          <w:u w:val="single"/>
        </w:rPr>
      </w:pPr>
    </w:p>
    <w:p w:rsidR="00141F56" w:rsidRPr="009B0837" w:rsidRDefault="00141F56" w:rsidP="006B2DA4">
      <w:pPr>
        <w:pStyle w:val="BodyText2"/>
        <w:tabs>
          <w:tab w:val="left" w:pos="0"/>
        </w:tabs>
        <w:spacing w:after="0" w:line="276" w:lineRule="auto"/>
        <w:jc w:val="both"/>
        <w:rPr>
          <w:rFonts w:ascii="Verdana" w:hAnsi="Verdana"/>
          <w:color w:val="000000"/>
          <w:sz w:val="20"/>
          <w:szCs w:val="18"/>
        </w:rPr>
      </w:pPr>
      <w:r w:rsidRPr="009B0837">
        <w:rPr>
          <w:rFonts w:ascii="Verdana" w:hAnsi="Verdana"/>
          <w:b/>
          <w:color w:val="000000"/>
          <w:sz w:val="24"/>
          <w:u w:val="single"/>
        </w:rPr>
        <w:t>Hiring Matrix</w:t>
      </w:r>
      <w:r w:rsidR="007F46B8" w:rsidRPr="009B0837">
        <w:rPr>
          <w:rFonts w:ascii="Verdana" w:hAnsi="Verdana"/>
          <w:b/>
          <w:color w:val="000000"/>
          <w:sz w:val="24"/>
          <w:u w:val="single"/>
        </w:rPr>
        <w:t xml:space="preserve"> for schools</w:t>
      </w:r>
      <w:r w:rsidRPr="009B0837">
        <w:rPr>
          <w:rFonts w:ascii="Verdana" w:hAnsi="Verdana"/>
          <w:b/>
          <w:color w:val="000000"/>
          <w:sz w:val="24"/>
          <w:u w:val="single"/>
        </w:rPr>
        <w:t xml:space="preserve">: </w:t>
      </w:r>
    </w:p>
    <w:p w:rsidR="00141F56" w:rsidRPr="009B0837" w:rsidRDefault="00141F56" w:rsidP="00517625">
      <w:pPr>
        <w:spacing w:after="0" w:line="240" w:lineRule="auto"/>
        <w:jc w:val="both"/>
        <w:rPr>
          <w:rFonts w:ascii="Verdana" w:hAnsi="Verdana"/>
          <w:color w:val="000000"/>
          <w:sz w:val="20"/>
          <w:szCs w:val="18"/>
        </w:rPr>
      </w:pPr>
    </w:p>
    <w:tbl>
      <w:tblPr>
        <w:tblStyle w:val="TableGrid"/>
        <w:tblW w:w="0" w:type="auto"/>
        <w:tblInd w:w="540" w:type="dxa"/>
        <w:tblLook w:val="04A0"/>
      </w:tblPr>
      <w:tblGrid>
        <w:gridCol w:w="616"/>
        <w:gridCol w:w="2595"/>
        <w:gridCol w:w="2089"/>
        <w:gridCol w:w="1789"/>
        <w:gridCol w:w="1541"/>
        <w:gridCol w:w="1126"/>
      </w:tblGrid>
      <w:tr w:rsidR="00E91A0D" w:rsidRPr="009B0837" w:rsidTr="00A84158">
        <w:tc>
          <w:tcPr>
            <w:tcW w:w="616"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SNO</w:t>
            </w:r>
          </w:p>
        </w:tc>
        <w:tc>
          <w:tcPr>
            <w:tcW w:w="2595"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Position</w:t>
            </w:r>
          </w:p>
        </w:tc>
        <w:tc>
          <w:tcPr>
            <w:tcW w:w="2089"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Recruitment process</w:t>
            </w:r>
          </w:p>
        </w:tc>
        <w:tc>
          <w:tcPr>
            <w:tcW w:w="1789"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Recruitment Status</w:t>
            </w:r>
          </w:p>
        </w:tc>
        <w:tc>
          <w:tcPr>
            <w:tcW w:w="1541"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Compensation</w:t>
            </w:r>
          </w:p>
        </w:tc>
        <w:tc>
          <w:tcPr>
            <w:tcW w:w="1126" w:type="dxa"/>
          </w:tcPr>
          <w:p w:rsidR="00E91A0D" w:rsidRPr="009B0837" w:rsidRDefault="00E91A0D" w:rsidP="00301081">
            <w:pPr>
              <w:spacing w:line="276" w:lineRule="auto"/>
              <w:jc w:val="both"/>
              <w:rPr>
                <w:rFonts w:ascii="Verdana" w:hAnsi="Verdana"/>
                <w:color w:val="000000"/>
                <w:sz w:val="18"/>
                <w:szCs w:val="16"/>
              </w:rPr>
            </w:pPr>
            <w:r w:rsidRPr="009B0837">
              <w:rPr>
                <w:rFonts w:ascii="Verdana" w:hAnsi="Verdana"/>
                <w:color w:val="000000"/>
                <w:sz w:val="18"/>
                <w:szCs w:val="16"/>
              </w:rPr>
              <w:t>Probation Period</w:t>
            </w:r>
          </w:p>
        </w:tc>
      </w:tr>
      <w:tr w:rsidR="00E91A0D" w:rsidRPr="009B0837" w:rsidTr="00A84158">
        <w:tc>
          <w:tcPr>
            <w:tcW w:w="616" w:type="dxa"/>
          </w:tcPr>
          <w:p w:rsidR="00E91A0D" w:rsidRPr="009B0837" w:rsidRDefault="00E91A0D" w:rsidP="00E91A0D">
            <w:pPr>
              <w:spacing w:line="276" w:lineRule="auto"/>
              <w:jc w:val="both"/>
              <w:rPr>
                <w:rFonts w:ascii="Verdana" w:hAnsi="Verdana"/>
                <w:color w:val="000000"/>
                <w:sz w:val="18"/>
                <w:szCs w:val="16"/>
              </w:rPr>
            </w:pPr>
            <w:r w:rsidRPr="009B0837">
              <w:rPr>
                <w:rFonts w:ascii="Verdana" w:hAnsi="Verdana"/>
                <w:color w:val="000000"/>
                <w:sz w:val="18"/>
                <w:szCs w:val="16"/>
              </w:rPr>
              <w:t>1</w:t>
            </w:r>
          </w:p>
        </w:tc>
        <w:tc>
          <w:tcPr>
            <w:tcW w:w="2595" w:type="dxa"/>
          </w:tcPr>
          <w:p w:rsidR="00E91A0D" w:rsidRPr="009B0837" w:rsidRDefault="00A84158" w:rsidP="00E91A0D">
            <w:pPr>
              <w:spacing w:line="276" w:lineRule="auto"/>
              <w:jc w:val="both"/>
              <w:rPr>
                <w:rFonts w:ascii="Verdana" w:hAnsi="Verdana"/>
                <w:color w:val="000000"/>
                <w:sz w:val="18"/>
                <w:szCs w:val="16"/>
              </w:rPr>
            </w:pPr>
            <w:r>
              <w:rPr>
                <w:rFonts w:ascii="Verdana" w:hAnsi="Verdana"/>
                <w:color w:val="000000"/>
                <w:sz w:val="18"/>
                <w:szCs w:val="16"/>
              </w:rPr>
              <w:t>Asst Professor</w:t>
            </w:r>
          </w:p>
        </w:tc>
        <w:tc>
          <w:tcPr>
            <w:tcW w:w="2089" w:type="dxa"/>
          </w:tcPr>
          <w:p w:rsidR="00E91A0D" w:rsidRPr="009B0837" w:rsidRDefault="00A84158" w:rsidP="0079588A">
            <w:pPr>
              <w:spacing w:line="276" w:lineRule="auto"/>
              <w:jc w:val="both"/>
              <w:rPr>
                <w:rFonts w:ascii="Verdana" w:hAnsi="Verdana"/>
                <w:color w:val="000000"/>
                <w:sz w:val="18"/>
                <w:szCs w:val="16"/>
              </w:rPr>
            </w:pPr>
            <w:r>
              <w:rPr>
                <w:rFonts w:ascii="Verdana" w:hAnsi="Verdana"/>
                <w:color w:val="000000"/>
                <w:sz w:val="18"/>
                <w:szCs w:val="16"/>
              </w:rPr>
              <w:t>Interview with  panel</w:t>
            </w:r>
            <w:r w:rsidR="0079588A">
              <w:rPr>
                <w:rFonts w:ascii="Verdana" w:hAnsi="Verdana"/>
                <w:color w:val="000000"/>
                <w:sz w:val="18"/>
                <w:szCs w:val="16"/>
              </w:rPr>
              <w:t xml:space="preserve"> from University</w:t>
            </w:r>
          </w:p>
        </w:tc>
        <w:tc>
          <w:tcPr>
            <w:tcW w:w="1789" w:type="dxa"/>
          </w:tcPr>
          <w:p w:rsidR="00E91A0D" w:rsidRPr="009B0837" w:rsidRDefault="0079588A" w:rsidP="0079588A">
            <w:pPr>
              <w:spacing w:line="276" w:lineRule="auto"/>
              <w:jc w:val="both"/>
              <w:rPr>
                <w:rFonts w:ascii="Verdana" w:hAnsi="Verdana"/>
                <w:color w:val="000000"/>
                <w:sz w:val="18"/>
                <w:szCs w:val="16"/>
              </w:rPr>
            </w:pPr>
            <w:r>
              <w:rPr>
                <w:rFonts w:ascii="Verdana" w:hAnsi="Verdana"/>
                <w:color w:val="000000"/>
                <w:sz w:val="18"/>
                <w:szCs w:val="16"/>
              </w:rPr>
              <w:t xml:space="preserve">On </w:t>
            </w:r>
            <w:r w:rsidR="00A84158">
              <w:rPr>
                <w:rFonts w:ascii="Verdana" w:hAnsi="Verdana"/>
                <w:color w:val="000000"/>
                <w:sz w:val="18"/>
                <w:szCs w:val="16"/>
              </w:rPr>
              <w:t xml:space="preserve">Probation </w:t>
            </w:r>
          </w:p>
        </w:tc>
        <w:tc>
          <w:tcPr>
            <w:tcW w:w="1541" w:type="dxa"/>
          </w:tcPr>
          <w:p w:rsidR="00E91A0D" w:rsidRPr="009B0837" w:rsidRDefault="00A84158" w:rsidP="001342F0">
            <w:pPr>
              <w:spacing w:line="276" w:lineRule="auto"/>
              <w:jc w:val="both"/>
              <w:rPr>
                <w:rFonts w:ascii="Verdana" w:hAnsi="Verdana"/>
                <w:color w:val="000000"/>
                <w:sz w:val="18"/>
                <w:szCs w:val="16"/>
              </w:rPr>
            </w:pPr>
            <w:r>
              <w:rPr>
                <w:rFonts w:ascii="Verdana" w:hAnsi="Verdana"/>
                <w:color w:val="000000"/>
                <w:sz w:val="18"/>
                <w:szCs w:val="16"/>
              </w:rPr>
              <w:t>As per</w:t>
            </w:r>
            <w:r w:rsidR="001342F0" w:rsidRPr="009B0837">
              <w:rPr>
                <w:rFonts w:ascii="Verdana" w:hAnsi="Verdana"/>
                <w:color w:val="000000"/>
                <w:sz w:val="18"/>
                <w:szCs w:val="16"/>
              </w:rPr>
              <w:t xml:space="preserve"> Qualification, experience</w:t>
            </w:r>
          </w:p>
        </w:tc>
        <w:tc>
          <w:tcPr>
            <w:tcW w:w="1126" w:type="dxa"/>
          </w:tcPr>
          <w:p w:rsidR="00E91A0D" w:rsidRPr="009B0837" w:rsidRDefault="00A84158" w:rsidP="00301081">
            <w:pPr>
              <w:spacing w:line="276" w:lineRule="auto"/>
              <w:jc w:val="both"/>
              <w:rPr>
                <w:rFonts w:ascii="Verdana" w:hAnsi="Verdana"/>
                <w:color w:val="000000"/>
                <w:sz w:val="18"/>
                <w:szCs w:val="16"/>
              </w:rPr>
            </w:pPr>
            <w:r>
              <w:rPr>
                <w:rFonts w:ascii="Verdana" w:hAnsi="Verdana"/>
                <w:color w:val="000000"/>
                <w:sz w:val="18"/>
                <w:szCs w:val="16"/>
              </w:rPr>
              <w:t>1 year</w:t>
            </w:r>
          </w:p>
        </w:tc>
      </w:tr>
      <w:tr w:rsidR="0079588A" w:rsidRPr="009B0837" w:rsidTr="00A84158">
        <w:tc>
          <w:tcPr>
            <w:tcW w:w="616" w:type="dxa"/>
          </w:tcPr>
          <w:p w:rsidR="0079588A" w:rsidRPr="009B0837" w:rsidRDefault="0079588A" w:rsidP="00E91A0D">
            <w:pPr>
              <w:spacing w:line="276" w:lineRule="auto"/>
              <w:jc w:val="both"/>
              <w:rPr>
                <w:rFonts w:ascii="Verdana" w:hAnsi="Verdana"/>
                <w:color w:val="000000"/>
                <w:sz w:val="18"/>
                <w:szCs w:val="16"/>
              </w:rPr>
            </w:pPr>
            <w:r w:rsidRPr="009B0837">
              <w:rPr>
                <w:rFonts w:ascii="Verdana" w:hAnsi="Verdana"/>
                <w:color w:val="000000"/>
                <w:sz w:val="18"/>
                <w:szCs w:val="16"/>
              </w:rPr>
              <w:t>2</w:t>
            </w:r>
          </w:p>
        </w:tc>
        <w:tc>
          <w:tcPr>
            <w:tcW w:w="2595" w:type="dxa"/>
          </w:tcPr>
          <w:p w:rsidR="0079588A" w:rsidRPr="009B0837" w:rsidRDefault="0079588A" w:rsidP="00A84158">
            <w:pPr>
              <w:spacing w:line="276" w:lineRule="auto"/>
              <w:jc w:val="both"/>
              <w:rPr>
                <w:rFonts w:ascii="Verdana" w:hAnsi="Verdana"/>
                <w:color w:val="000000"/>
                <w:sz w:val="18"/>
                <w:szCs w:val="16"/>
              </w:rPr>
            </w:pPr>
            <w:r>
              <w:rPr>
                <w:rFonts w:ascii="Verdana" w:hAnsi="Verdana"/>
                <w:color w:val="000000"/>
                <w:sz w:val="18"/>
                <w:szCs w:val="16"/>
              </w:rPr>
              <w:t>Associate Professor/Professor/Sr Professor</w:t>
            </w:r>
          </w:p>
        </w:tc>
        <w:tc>
          <w:tcPr>
            <w:tcW w:w="2089" w:type="dxa"/>
          </w:tcPr>
          <w:p w:rsidR="0079588A" w:rsidRPr="009B0837" w:rsidRDefault="0079588A" w:rsidP="006B3B17">
            <w:pPr>
              <w:spacing w:line="276" w:lineRule="auto"/>
              <w:jc w:val="both"/>
              <w:rPr>
                <w:rFonts w:ascii="Verdana" w:hAnsi="Verdana"/>
                <w:color w:val="000000"/>
                <w:sz w:val="18"/>
                <w:szCs w:val="16"/>
              </w:rPr>
            </w:pPr>
            <w:r w:rsidRPr="0079588A">
              <w:rPr>
                <w:rFonts w:ascii="Verdana" w:hAnsi="Verdana"/>
                <w:color w:val="000000"/>
                <w:sz w:val="18"/>
                <w:szCs w:val="16"/>
              </w:rPr>
              <w:t>salary disbursal</w:t>
            </w:r>
          </w:p>
        </w:tc>
        <w:tc>
          <w:tcPr>
            <w:tcW w:w="1789" w:type="dxa"/>
          </w:tcPr>
          <w:p w:rsidR="0079588A" w:rsidRDefault="0079588A">
            <w:r w:rsidRPr="00393744">
              <w:rPr>
                <w:rFonts w:ascii="Verdana" w:hAnsi="Verdana"/>
                <w:color w:val="000000"/>
                <w:sz w:val="18"/>
                <w:szCs w:val="16"/>
              </w:rPr>
              <w:t xml:space="preserve">On Probation </w:t>
            </w:r>
          </w:p>
        </w:tc>
        <w:tc>
          <w:tcPr>
            <w:tcW w:w="1541" w:type="dxa"/>
          </w:tcPr>
          <w:p w:rsidR="0079588A" w:rsidRPr="009B0837" w:rsidRDefault="0079588A" w:rsidP="006B3B17">
            <w:pPr>
              <w:spacing w:line="276" w:lineRule="auto"/>
              <w:jc w:val="both"/>
              <w:rPr>
                <w:rFonts w:ascii="Verdana" w:hAnsi="Verdana"/>
                <w:color w:val="000000"/>
                <w:sz w:val="18"/>
                <w:szCs w:val="16"/>
              </w:rPr>
            </w:pPr>
            <w:r>
              <w:rPr>
                <w:rFonts w:ascii="Verdana" w:hAnsi="Verdana"/>
                <w:color w:val="000000"/>
                <w:sz w:val="18"/>
                <w:szCs w:val="16"/>
              </w:rPr>
              <w:t>As per</w:t>
            </w:r>
            <w:r w:rsidRPr="009B0837">
              <w:rPr>
                <w:rFonts w:ascii="Verdana" w:hAnsi="Verdana"/>
                <w:color w:val="000000"/>
                <w:sz w:val="18"/>
                <w:szCs w:val="16"/>
              </w:rPr>
              <w:t xml:space="preserve"> Qualification, experience</w:t>
            </w:r>
          </w:p>
        </w:tc>
        <w:tc>
          <w:tcPr>
            <w:tcW w:w="1126" w:type="dxa"/>
          </w:tcPr>
          <w:p w:rsidR="0079588A" w:rsidRPr="009B0837" w:rsidRDefault="0079588A" w:rsidP="006B3B17">
            <w:pPr>
              <w:spacing w:line="276" w:lineRule="auto"/>
              <w:jc w:val="both"/>
              <w:rPr>
                <w:rFonts w:ascii="Verdana" w:hAnsi="Verdana"/>
                <w:color w:val="000000"/>
                <w:sz w:val="18"/>
                <w:szCs w:val="16"/>
              </w:rPr>
            </w:pPr>
            <w:r>
              <w:rPr>
                <w:rFonts w:ascii="Verdana" w:hAnsi="Verdana"/>
                <w:color w:val="000000"/>
                <w:sz w:val="18"/>
                <w:szCs w:val="16"/>
              </w:rPr>
              <w:t>6 months</w:t>
            </w:r>
          </w:p>
        </w:tc>
      </w:tr>
      <w:tr w:rsidR="0079588A" w:rsidRPr="009B0837" w:rsidTr="00A84158">
        <w:tc>
          <w:tcPr>
            <w:tcW w:w="616" w:type="dxa"/>
          </w:tcPr>
          <w:p w:rsidR="0079588A" w:rsidRPr="009B0837" w:rsidRDefault="0079588A" w:rsidP="00E91A0D">
            <w:pPr>
              <w:spacing w:line="276" w:lineRule="auto"/>
              <w:jc w:val="both"/>
              <w:rPr>
                <w:rFonts w:ascii="Verdana" w:hAnsi="Verdana"/>
                <w:color w:val="000000"/>
                <w:sz w:val="18"/>
                <w:szCs w:val="16"/>
              </w:rPr>
            </w:pPr>
            <w:r w:rsidRPr="009B0837">
              <w:rPr>
                <w:rFonts w:ascii="Verdana" w:hAnsi="Verdana"/>
                <w:color w:val="000000"/>
                <w:sz w:val="18"/>
                <w:szCs w:val="16"/>
              </w:rPr>
              <w:t>3</w:t>
            </w:r>
          </w:p>
        </w:tc>
        <w:tc>
          <w:tcPr>
            <w:tcW w:w="2595" w:type="dxa"/>
          </w:tcPr>
          <w:p w:rsidR="0079588A" w:rsidRPr="009B0837" w:rsidRDefault="0079588A" w:rsidP="00E91A0D">
            <w:pPr>
              <w:spacing w:line="276" w:lineRule="auto"/>
              <w:jc w:val="both"/>
              <w:rPr>
                <w:rFonts w:ascii="Verdana" w:hAnsi="Verdana"/>
                <w:color w:val="000000"/>
                <w:sz w:val="18"/>
                <w:szCs w:val="16"/>
              </w:rPr>
            </w:pPr>
            <w:r w:rsidRPr="009B0837">
              <w:rPr>
                <w:rFonts w:ascii="Verdana" w:hAnsi="Verdana"/>
                <w:color w:val="000000"/>
                <w:sz w:val="18"/>
                <w:szCs w:val="16"/>
              </w:rPr>
              <w:t>Non academic staff</w:t>
            </w:r>
            <w:r>
              <w:rPr>
                <w:rFonts w:ascii="Verdana" w:hAnsi="Verdana"/>
                <w:color w:val="000000"/>
                <w:sz w:val="18"/>
                <w:szCs w:val="16"/>
              </w:rPr>
              <w:t>/Director</w:t>
            </w:r>
          </w:p>
          <w:p w:rsidR="0079588A" w:rsidRPr="009B0837" w:rsidRDefault="0079588A" w:rsidP="00E91A0D">
            <w:pPr>
              <w:spacing w:line="276" w:lineRule="auto"/>
              <w:jc w:val="both"/>
              <w:rPr>
                <w:rFonts w:ascii="Verdana" w:hAnsi="Verdana"/>
                <w:color w:val="000000"/>
                <w:sz w:val="18"/>
                <w:szCs w:val="16"/>
              </w:rPr>
            </w:pPr>
          </w:p>
        </w:tc>
        <w:tc>
          <w:tcPr>
            <w:tcW w:w="2089" w:type="dxa"/>
          </w:tcPr>
          <w:p w:rsidR="0079588A" w:rsidRPr="009B0837" w:rsidRDefault="0079588A" w:rsidP="00E91A0D">
            <w:pPr>
              <w:spacing w:line="276" w:lineRule="auto"/>
              <w:jc w:val="both"/>
              <w:rPr>
                <w:rFonts w:ascii="Verdana" w:hAnsi="Verdana"/>
                <w:color w:val="000000"/>
                <w:sz w:val="18"/>
                <w:szCs w:val="16"/>
              </w:rPr>
            </w:pPr>
            <w:r w:rsidRPr="009B0837">
              <w:rPr>
                <w:rFonts w:ascii="Verdana" w:hAnsi="Verdana"/>
                <w:color w:val="000000"/>
                <w:sz w:val="18"/>
                <w:szCs w:val="16"/>
              </w:rPr>
              <w:t>2 rounds of Interview</w:t>
            </w:r>
          </w:p>
        </w:tc>
        <w:tc>
          <w:tcPr>
            <w:tcW w:w="1789" w:type="dxa"/>
          </w:tcPr>
          <w:p w:rsidR="0079588A" w:rsidRDefault="0079588A">
            <w:r w:rsidRPr="00393744">
              <w:rPr>
                <w:rFonts w:ascii="Verdana" w:hAnsi="Verdana"/>
                <w:color w:val="000000"/>
                <w:sz w:val="18"/>
                <w:szCs w:val="16"/>
              </w:rPr>
              <w:t xml:space="preserve">On Probation </w:t>
            </w:r>
          </w:p>
        </w:tc>
        <w:tc>
          <w:tcPr>
            <w:tcW w:w="1541" w:type="dxa"/>
          </w:tcPr>
          <w:p w:rsidR="0079588A" w:rsidRPr="009B0837" w:rsidRDefault="0079588A" w:rsidP="00301081">
            <w:pPr>
              <w:rPr>
                <w:rFonts w:ascii="Verdana" w:hAnsi="Verdana"/>
                <w:color w:val="000000"/>
                <w:sz w:val="18"/>
                <w:szCs w:val="16"/>
              </w:rPr>
            </w:pPr>
            <w:r>
              <w:rPr>
                <w:rFonts w:ascii="Verdana" w:hAnsi="Verdana"/>
                <w:color w:val="000000"/>
                <w:sz w:val="18"/>
                <w:szCs w:val="16"/>
              </w:rPr>
              <w:t>As per</w:t>
            </w:r>
            <w:r w:rsidRPr="009B0837">
              <w:rPr>
                <w:rFonts w:ascii="Verdana" w:hAnsi="Verdana"/>
                <w:color w:val="000000"/>
                <w:sz w:val="18"/>
                <w:szCs w:val="16"/>
              </w:rPr>
              <w:t xml:space="preserve"> Qualification, experience</w:t>
            </w:r>
          </w:p>
        </w:tc>
        <w:tc>
          <w:tcPr>
            <w:tcW w:w="1126" w:type="dxa"/>
          </w:tcPr>
          <w:p w:rsidR="0079588A" w:rsidRPr="009B0837" w:rsidRDefault="0079588A" w:rsidP="00301081">
            <w:pPr>
              <w:spacing w:line="276" w:lineRule="auto"/>
              <w:jc w:val="both"/>
              <w:rPr>
                <w:rFonts w:ascii="Verdana" w:hAnsi="Verdana"/>
                <w:color w:val="000000"/>
                <w:sz w:val="18"/>
                <w:szCs w:val="16"/>
              </w:rPr>
            </w:pPr>
            <w:r w:rsidRPr="009B0837">
              <w:rPr>
                <w:rFonts w:ascii="Verdana" w:hAnsi="Verdana"/>
                <w:color w:val="000000"/>
                <w:sz w:val="18"/>
                <w:szCs w:val="16"/>
              </w:rPr>
              <w:t>1 year</w:t>
            </w:r>
          </w:p>
        </w:tc>
      </w:tr>
    </w:tbl>
    <w:p w:rsidR="00173D7E" w:rsidRPr="009B0837" w:rsidRDefault="00173D7E" w:rsidP="00292F9A">
      <w:pPr>
        <w:pStyle w:val="BodyText2"/>
        <w:tabs>
          <w:tab w:val="left" w:pos="0"/>
        </w:tabs>
        <w:spacing w:after="0" w:line="276" w:lineRule="auto"/>
        <w:ind w:left="1627" w:hanging="1717"/>
        <w:jc w:val="both"/>
        <w:rPr>
          <w:rFonts w:ascii="Verdana" w:hAnsi="Verdana"/>
          <w:color w:val="000000"/>
          <w:sz w:val="18"/>
          <w:szCs w:val="16"/>
        </w:rPr>
      </w:pPr>
    </w:p>
    <w:sectPr w:rsidR="00173D7E" w:rsidRPr="009B0837" w:rsidSect="00141F5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A2" w:rsidRDefault="00CA71A2" w:rsidP="00830862">
      <w:pPr>
        <w:spacing w:after="0" w:line="240" w:lineRule="auto"/>
      </w:pPr>
      <w:r>
        <w:separator/>
      </w:r>
    </w:p>
  </w:endnote>
  <w:endnote w:type="continuationSeparator" w:id="1">
    <w:p w:rsidR="00CA71A2" w:rsidRDefault="00CA71A2" w:rsidP="00830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A2" w:rsidRDefault="00CA71A2" w:rsidP="00830862">
      <w:pPr>
        <w:spacing w:after="0" w:line="240" w:lineRule="auto"/>
      </w:pPr>
      <w:r>
        <w:separator/>
      </w:r>
    </w:p>
  </w:footnote>
  <w:footnote w:type="continuationSeparator" w:id="1">
    <w:p w:rsidR="00CA71A2" w:rsidRDefault="00CA71A2" w:rsidP="00830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81" w:rsidRDefault="00301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55E38"/>
    <w:multiLevelType w:val="hybridMultilevel"/>
    <w:tmpl w:val="87C887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05A67AD"/>
    <w:multiLevelType w:val="hybridMultilevel"/>
    <w:tmpl w:val="6A4095F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529E4F17"/>
    <w:multiLevelType w:val="hybridMultilevel"/>
    <w:tmpl w:val="0F92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30A68"/>
    <w:multiLevelType w:val="hybridMultilevel"/>
    <w:tmpl w:val="82904B98"/>
    <w:lvl w:ilvl="0" w:tplc="04090001">
      <w:start w:val="1"/>
      <w:numFmt w:val="bullet"/>
      <w:lvlText w:val=""/>
      <w:lvlJc w:val="left"/>
      <w:pPr>
        <w:tabs>
          <w:tab w:val="num" w:pos="1440"/>
        </w:tabs>
        <w:ind w:left="1440" w:hanging="360"/>
      </w:pPr>
      <w:rPr>
        <w:rFonts w:ascii="Symbol" w:hAnsi="Symbol" w:hint="default"/>
      </w:rPr>
    </w:lvl>
    <w:lvl w:ilvl="1" w:tplc="A8E25708">
      <w:start w:val="1"/>
      <w:numFmt w:val="upperRoman"/>
      <w:lvlText w:val="%2."/>
      <w:lvlJc w:val="left"/>
      <w:pPr>
        <w:tabs>
          <w:tab w:val="num" w:pos="2520"/>
        </w:tabs>
        <w:ind w:left="2520" w:hanging="720"/>
      </w:pPr>
      <w:rPr>
        <w:rFonts w:hint="default"/>
        <w:b w:val="0"/>
      </w:rPr>
    </w:lvl>
    <w:lvl w:ilvl="2" w:tplc="99BC29FA">
      <w:start w:val="1"/>
      <w:numFmt w:val="lowerLetter"/>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86EA2FE8">
      <w:start w:val="2"/>
      <w:numFmt w:val="bullet"/>
      <w:lvlText w:val="-"/>
      <w:lvlJc w:val="left"/>
      <w:pPr>
        <w:ind w:left="5040" w:hanging="360"/>
      </w:pPr>
      <w:rPr>
        <w:rFonts w:ascii="Trebuchet MS" w:eastAsia="Times New Roman" w:hAnsi="Trebuchet MS" w:cs="Arial"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25B7"/>
    <w:rsid w:val="0004013D"/>
    <w:rsid w:val="000459F2"/>
    <w:rsid w:val="00061582"/>
    <w:rsid w:val="00092FD3"/>
    <w:rsid w:val="000B6DDF"/>
    <w:rsid w:val="0012119C"/>
    <w:rsid w:val="001342F0"/>
    <w:rsid w:val="00141F56"/>
    <w:rsid w:val="00173D7E"/>
    <w:rsid w:val="001A324D"/>
    <w:rsid w:val="001E1907"/>
    <w:rsid w:val="001E2E74"/>
    <w:rsid w:val="00207CB9"/>
    <w:rsid w:val="00210631"/>
    <w:rsid w:val="00234711"/>
    <w:rsid w:val="0024394D"/>
    <w:rsid w:val="00292F9A"/>
    <w:rsid w:val="00293DC8"/>
    <w:rsid w:val="002C2D6B"/>
    <w:rsid w:val="002F34F8"/>
    <w:rsid w:val="00301081"/>
    <w:rsid w:val="0030201B"/>
    <w:rsid w:val="00317D33"/>
    <w:rsid w:val="0035660C"/>
    <w:rsid w:val="003F58C8"/>
    <w:rsid w:val="00517625"/>
    <w:rsid w:val="00530769"/>
    <w:rsid w:val="00540B64"/>
    <w:rsid w:val="00543286"/>
    <w:rsid w:val="005825B7"/>
    <w:rsid w:val="005C4636"/>
    <w:rsid w:val="006015C9"/>
    <w:rsid w:val="00652782"/>
    <w:rsid w:val="006B2DA4"/>
    <w:rsid w:val="006C382A"/>
    <w:rsid w:val="0079588A"/>
    <w:rsid w:val="007F46B8"/>
    <w:rsid w:val="00830862"/>
    <w:rsid w:val="008524EA"/>
    <w:rsid w:val="008569EB"/>
    <w:rsid w:val="00946B74"/>
    <w:rsid w:val="00995E90"/>
    <w:rsid w:val="009B0837"/>
    <w:rsid w:val="009E7BFD"/>
    <w:rsid w:val="00A54CC4"/>
    <w:rsid w:val="00A84158"/>
    <w:rsid w:val="00A97480"/>
    <w:rsid w:val="00AC5AAC"/>
    <w:rsid w:val="00AD261E"/>
    <w:rsid w:val="00B672FD"/>
    <w:rsid w:val="00BB244F"/>
    <w:rsid w:val="00C30A9A"/>
    <w:rsid w:val="00CA71A2"/>
    <w:rsid w:val="00D22227"/>
    <w:rsid w:val="00D43CB4"/>
    <w:rsid w:val="00D70721"/>
    <w:rsid w:val="00D77EDE"/>
    <w:rsid w:val="00E02C4E"/>
    <w:rsid w:val="00E915E3"/>
    <w:rsid w:val="00E91A0D"/>
    <w:rsid w:val="00EB4E43"/>
    <w:rsid w:val="00EB7385"/>
    <w:rsid w:val="00EE693A"/>
    <w:rsid w:val="00F03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1582"/>
    <w:pPr>
      <w:ind w:left="720"/>
      <w:contextualSpacing/>
    </w:pPr>
  </w:style>
  <w:style w:type="paragraph" w:styleId="BalloonText">
    <w:name w:val="Balloon Text"/>
    <w:basedOn w:val="Normal"/>
    <w:link w:val="BalloonTextChar"/>
    <w:uiPriority w:val="99"/>
    <w:semiHidden/>
    <w:unhideWhenUsed/>
    <w:rsid w:val="0006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82"/>
    <w:rPr>
      <w:rFonts w:ascii="Tahoma" w:hAnsi="Tahoma" w:cs="Tahoma"/>
      <w:sz w:val="16"/>
      <w:szCs w:val="16"/>
    </w:rPr>
  </w:style>
  <w:style w:type="paragraph" w:styleId="BodyText2">
    <w:name w:val="Body Text 2"/>
    <w:basedOn w:val="Normal"/>
    <w:link w:val="BodyText2Char"/>
    <w:uiPriority w:val="99"/>
    <w:unhideWhenUsed/>
    <w:rsid w:val="00141F5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141F56"/>
    <w:rPr>
      <w:rFonts w:ascii="Calibri" w:eastAsia="Times New Roman" w:hAnsi="Calibri" w:cs="Times New Roman"/>
    </w:rPr>
  </w:style>
  <w:style w:type="paragraph" w:styleId="Title">
    <w:name w:val="Title"/>
    <w:basedOn w:val="Normal"/>
    <w:link w:val="TitleChar"/>
    <w:qFormat/>
    <w:rsid w:val="00141F56"/>
    <w:pPr>
      <w:spacing w:after="0" w:line="240" w:lineRule="auto"/>
      <w:jc w:val="center"/>
    </w:pPr>
    <w:rPr>
      <w:rFonts w:ascii="Arial" w:eastAsia="Times New Roman" w:hAnsi="Arial" w:cs="Arial"/>
      <w:b/>
      <w:bCs/>
      <w:color w:val="000000"/>
      <w:sz w:val="24"/>
      <w:szCs w:val="24"/>
      <w:u w:val="single"/>
    </w:rPr>
  </w:style>
  <w:style w:type="character" w:customStyle="1" w:styleId="TitleChar">
    <w:name w:val="Title Char"/>
    <w:basedOn w:val="DefaultParagraphFont"/>
    <w:link w:val="Title"/>
    <w:rsid w:val="00141F56"/>
    <w:rPr>
      <w:rFonts w:ascii="Arial" w:eastAsia="Times New Roman" w:hAnsi="Arial" w:cs="Arial"/>
      <w:b/>
      <w:bCs/>
      <w:color w:val="000000"/>
      <w:sz w:val="24"/>
      <w:szCs w:val="24"/>
      <w:u w:val="single"/>
    </w:rPr>
  </w:style>
  <w:style w:type="paragraph" w:styleId="Header">
    <w:name w:val="header"/>
    <w:basedOn w:val="Normal"/>
    <w:link w:val="HeaderChar"/>
    <w:uiPriority w:val="99"/>
    <w:semiHidden/>
    <w:unhideWhenUsed/>
    <w:rsid w:val="00830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862"/>
  </w:style>
  <w:style w:type="paragraph" w:styleId="Footer">
    <w:name w:val="footer"/>
    <w:basedOn w:val="Normal"/>
    <w:link w:val="FooterChar"/>
    <w:uiPriority w:val="99"/>
    <w:semiHidden/>
    <w:unhideWhenUsed/>
    <w:rsid w:val="008308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A70C31-DF2D-40FD-81D9-8FE7661CDFC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D2A509E0-5B7A-4AB5-BE58-00185A3A8912}">
      <dgm:prSet phldrT="[Text]" custT="1"/>
      <dgm:spPr/>
      <dgm:t>
        <a:bodyPr/>
        <a:lstStyle/>
        <a:p>
          <a:pPr algn="ctr"/>
          <a:r>
            <a:rPr lang="en-US" sz="700">
              <a:latin typeface="Verdana" pitchFamily="34" charset="0"/>
              <a:ea typeface="Verdana" pitchFamily="34" charset="0"/>
              <a:cs typeface="Verdana" pitchFamily="34" charset="0"/>
            </a:rPr>
            <a:t> </a:t>
          </a:r>
          <a:r>
            <a:rPr lang="en-US" sz="700" b="1">
              <a:latin typeface="Verdana" pitchFamily="34" charset="0"/>
              <a:ea typeface="Verdana" pitchFamily="34" charset="0"/>
              <a:cs typeface="Verdana" pitchFamily="34" charset="0"/>
            </a:rPr>
            <a:t>Step 1.</a:t>
          </a:r>
        </a:p>
        <a:p>
          <a:pPr algn="ctr"/>
          <a:r>
            <a:rPr lang="en-US" sz="700">
              <a:latin typeface="Verdana" pitchFamily="34" charset="0"/>
              <a:ea typeface="Verdana" pitchFamily="34" charset="0"/>
              <a:cs typeface="Verdana" pitchFamily="34" charset="0"/>
            </a:rPr>
            <a:t>Evaluation of Person power requirement for the year. Asst professors/Professors/Guest faculty/supprt staff etc</a:t>
          </a:r>
        </a:p>
      </dgm:t>
    </dgm:pt>
    <dgm:pt modelId="{D5CE99D1-40F1-476F-AEE7-5B683BBC353B}" type="parTrans" cxnId="{055B10D9-5D71-4A7A-A0DC-67D7A45EF8BC}">
      <dgm:prSet/>
      <dgm:spPr/>
      <dgm:t>
        <a:bodyPr/>
        <a:lstStyle/>
        <a:p>
          <a:endParaRPr lang="en-US"/>
        </a:p>
      </dgm:t>
    </dgm:pt>
    <dgm:pt modelId="{64F588DC-A083-4AD6-97D0-2242D96188E9}" type="sibTrans" cxnId="{055B10D9-5D71-4A7A-A0DC-67D7A45EF8BC}">
      <dgm:prSet custT="1"/>
      <dgm:spPr/>
      <dgm:t>
        <a:bodyPr/>
        <a:lstStyle/>
        <a:p>
          <a:endParaRPr lang="en-US" sz="700">
            <a:latin typeface="Verdana" pitchFamily="34" charset="0"/>
            <a:ea typeface="Verdana" pitchFamily="34" charset="0"/>
            <a:cs typeface="Verdana" pitchFamily="34" charset="0"/>
          </a:endParaRPr>
        </a:p>
      </dgm:t>
    </dgm:pt>
    <dgm:pt modelId="{AE2C933C-3DDE-4A62-8EEA-499A55A159A1}">
      <dgm:prSet phldrT="[Text]" custT="1"/>
      <dgm:spPr/>
      <dgm:t>
        <a:bodyPr/>
        <a:lstStyle/>
        <a:p>
          <a:r>
            <a:rPr lang="en-US" sz="700" b="1">
              <a:latin typeface="Verdana" pitchFamily="34" charset="0"/>
              <a:ea typeface="Verdana" pitchFamily="34" charset="0"/>
              <a:cs typeface="Verdana" pitchFamily="34" charset="0"/>
            </a:rPr>
            <a:t>Step 2 </a:t>
          </a:r>
        </a:p>
        <a:p>
          <a:r>
            <a:rPr lang="en-US" sz="700" b="0">
              <a:latin typeface="Verdana" pitchFamily="34" charset="0"/>
              <a:ea typeface="Verdana" pitchFamily="34" charset="0"/>
              <a:cs typeface="Verdana" pitchFamily="34" charset="0"/>
            </a:rPr>
            <a:t>Release the advertisement in 2 local newspaers giving complete detailsn of the requirements </a:t>
          </a:r>
        </a:p>
      </dgm:t>
    </dgm:pt>
    <dgm:pt modelId="{DC6D89AF-C173-4CA4-814B-88157BD1CB46}" type="parTrans" cxnId="{3AC423C7-66AC-469D-804B-DAAC4C5D56CF}">
      <dgm:prSet/>
      <dgm:spPr/>
      <dgm:t>
        <a:bodyPr/>
        <a:lstStyle/>
        <a:p>
          <a:endParaRPr lang="en-US"/>
        </a:p>
      </dgm:t>
    </dgm:pt>
    <dgm:pt modelId="{1DBBDC29-72D2-4F5B-88F4-1D11C44514E7}" type="sibTrans" cxnId="{3AC423C7-66AC-469D-804B-DAAC4C5D56CF}">
      <dgm:prSet custT="1"/>
      <dgm:spPr/>
      <dgm:t>
        <a:bodyPr/>
        <a:lstStyle/>
        <a:p>
          <a:endParaRPr lang="en-US" sz="700">
            <a:latin typeface="Verdana" pitchFamily="34" charset="0"/>
            <a:ea typeface="Verdana" pitchFamily="34" charset="0"/>
            <a:cs typeface="Verdana" pitchFamily="34" charset="0"/>
          </a:endParaRPr>
        </a:p>
      </dgm:t>
    </dgm:pt>
    <dgm:pt modelId="{BB88AF68-1256-4EDD-937F-3947BDFB694D}">
      <dgm:prSet phldrT="[Text]" custT="1"/>
      <dgm:spPr/>
      <dgm:t>
        <a:bodyPr/>
        <a:lstStyle/>
        <a:p>
          <a:r>
            <a:rPr lang="en-US" sz="700">
              <a:latin typeface="Verdana" pitchFamily="34" charset="0"/>
              <a:ea typeface="Verdana" pitchFamily="34" charset="0"/>
              <a:cs typeface="Verdana" pitchFamily="34" charset="0"/>
            </a:rPr>
            <a:t>Step 3</a:t>
          </a:r>
        </a:p>
        <a:p>
          <a:r>
            <a:rPr lang="en-US" sz="700">
              <a:latin typeface="Verdana" pitchFamily="34" charset="0"/>
              <a:ea typeface="Verdana" pitchFamily="34" charset="0"/>
              <a:cs typeface="Verdana" pitchFamily="34" charset="0"/>
            </a:rPr>
            <a:t>Publish hiring requirement to the internal staff as  well as all schools/ Institutes for any internal reference</a:t>
          </a:r>
        </a:p>
      </dgm:t>
    </dgm:pt>
    <dgm:pt modelId="{2F933029-6230-40EB-8F59-8F0301E0BFAD}" type="parTrans" cxnId="{7EAFCEFE-56B1-4E28-8E93-59D2E7B148ED}">
      <dgm:prSet/>
      <dgm:spPr/>
      <dgm:t>
        <a:bodyPr/>
        <a:lstStyle/>
        <a:p>
          <a:endParaRPr lang="en-US"/>
        </a:p>
      </dgm:t>
    </dgm:pt>
    <dgm:pt modelId="{AC4A6314-B340-4B06-A04B-81908A209229}" type="sibTrans" cxnId="{7EAFCEFE-56B1-4E28-8E93-59D2E7B148ED}">
      <dgm:prSet custT="1"/>
      <dgm:spPr/>
      <dgm:t>
        <a:bodyPr/>
        <a:lstStyle/>
        <a:p>
          <a:endParaRPr lang="en-US" sz="700">
            <a:latin typeface="Verdana" pitchFamily="34" charset="0"/>
            <a:ea typeface="Verdana" pitchFamily="34" charset="0"/>
            <a:cs typeface="Verdana" pitchFamily="34" charset="0"/>
          </a:endParaRPr>
        </a:p>
      </dgm:t>
    </dgm:pt>
    <dgm:pt modelId="{EDD4EAB0-7C01-4E27-A1EE-3FBD162E1527}">
      <dgm:prSet phldrT="[Text]" custT="1"/>
      <dgm:spPr/>
      <dgm:t>
        <a:bodyPr/>
        <a:lstStyle/>
        <a:p>
          <a:r>
            <a:rPr lang="en-US" sz="700">
              <a:latin typeface="Verdana" pitchFamily="34" charset="0"/>
              <a:ea typeface="Verdana" pitchFamily="34" charset="0"/>
              <a:cs typeface="Verdana" pitchFamily="34" charset="0"/>
            </a:rPr>
            <a:t>Step 4</a:t>
          </a:r>
        </a:p>
        <a:p>
          <a:r>
            <a:rPr lang="en-US" sz="700">
              <a:latin typeface="Verdana" pitchFamily="34" charset="0"/>
              <a:ea typeface="Verdana" pitchFamily="34" charset="0"/>
              <a:cs typeface="Verdana" pitchFamily="34" charset="0"/>
            </a:rPr>
            <a:t>Collected resumes  sorted postion wise and the shortlisted candidates are called for selection interview  by the HR representative at the college</a:t>
          </a:r>
        </a:p>
      </dgm:t>
    </dgm:pt>
    <dgm:pt modelId="{76EDCAA0-331D-4093-9A85-7FCA9B8E19D1}" type="parTrans" cxnId="{E9195706-D2A2-40A5-B842-2EF0B0896597}">
      <dgm:prSet/>
      <dgm:spPr/>
      <dgm:t>
        <a:bodyPr/>
        <a:lstStyle/>
        <a:p>
          <a:endParaRPr lang="en-US"/>
        </a:p>
      </dgm:t>
    </dgm:pt>
    <dgm:pt modelId="{AAFF8429-5CBC-4655-A1C8-DD2D50565E22}" type="sibTrans" cxnId="{E9195706-D2A2-40A5-B842-2EF0B0896597}">
      <dgm:prSet custT="1"/>
      <dgm:spPr/>
      <dgm:t>
        <a:bodyPr/>
        <a:lstStyle/>
        <a:p>
          <a:endParaRPr lang="en-US" sz="700">
            <a:latin typeface="Verdana" pitchFamily="34" charset="0"/>
            <a:ea typeface="Verdana" pitchFamily="34" charset="0"/>
            <a:cs typeface="Verdana" pitchFamily="34" charset="0"/>
          </a:endParaRPr>
        </a:p>
      </dgm:t>
    </dgm:pt>
    <dgm:pt modelId="{5517CFEC-174A-4B8B-820E-F2B63ADCC28B}">
      <dgm:prSet custT="1"/>
      <dgm:spPr/>
      <dgm:t>
        <a:bodyPr/>
        <a:lstStyle/>
        <a:p>
          <a:r>
            <a:rPr lang="en-US" sz="700">
              <a:latin typeface="Verdana" pitchFamily="34" charset="0"/>
              <a:ea typeface="Verdana" pitchFamily="34" charset="0"/>
              <a:cs typeface="Verdana" pitchFamily="34" charset="0"/>
            </a:rPr>
            <a:t>Step 5 </a:t>
          </a:r>
        </a:p>
        <a:p>
          <a:r>
            <a:rPr lang="en-US" sz="700">
              <a:latin typeface="Verdana" pitchFamily="34" charset="0"/>
              <a:ea typeface="Verdana" pitchFamily="34" charset="0"/>
              <a:cs typeface="Verdana" pitchFamily="34" charset="0"/>
            </a:rPr>
            <a:t>Internal selection committee conduct personal interview and demo lecture of the candidate and  forward to corporate HR for due deligence &amp; background check</a:t>
          </a:r>
        </a:p>
      </dgm:t>
    </dgm:pt>
    <dgm:pt modelId="{8A727E32-9550-429E-BAB7-D5F783FC3BD2}" type="parTrans" cxnId="{1D9311ED-70E1-412E-832E-A9F66437B9A3}">
      <dgm:prSet/>
      <dgm:spPr/>
      <dgm:t>
        <a:bodyPr/>
        <a:lstStyle/>
        <a:p>
          <a:endParaRPr lang="en-US"/>
        </a:p>
      </dgm:t>
    </dgm:pt>
    <dgm:pt modelId="{DCAC040A-B341-47F5-A00A-2C9C3B0DE490}" type="sibTrans" cxnId="{1D9311ED-70E1-412E-832E-A9F66437B9A3}">
      <dgm:prSet custT="1"/>
      <dgm:spPr/>
      <dgm:t>
        <a:bodyPr/>
        <a:lstStyle/>
        <a:p>
          <a:endParaRPr lang="en-US" sz="700">
            <a:latin typeface="Verdana" pitchFamily="34" charset="0"/>
            <a:ea typeface="Verdana" pitchFamily="34" charset="0"/>
            <a:cs typeface="Verdana" pitchFamily="34" charset="0"/>
          </a:endParaRPr>
        </a:p>
      </dgm:t>
    </dgm:pt>
    <dgm:pt modelId="{31DAFDA4-7448-4293-8C19-7C42EA1F1335}">
      <dgm:prSet custT="1"/>
      <dgm:spPr/>
      <dgm:t>
        <a:bodyPr/>
        <a:lstStyle/>
        <a:p>
          <a:r>
            <a:rPr lang="en-US" sz="700">
              <a:latin typeface="Verdana" pitchFamily="34" charset="0"/>
              <a:ea typeface="Verdana" pitchFamily="34" charset="0"/>
              <a:cs typeface="Verdana" pitchFamily="34" charset="0"/>
            </a:rPr>
            <a:t>Step  6</a:t>
          </a:r>
        </a:p>
        <a:p>
          <a:r>
            <a:rPr lang="en-US" sz="700">
              <a:latin typeface="Verdana" pitchFamily="34" charset="0"/>
              <a:ea typeface="Verdana" pitchFamily="34" charset="0"/>
              <a:cs typeface="Verdana" pitchFamily="34" charset="0"/>
            </a:rPr>
            <a:t>Shortlisted candidates  appear for a final round of interview with the  interview panel from  university (for JIM only)</a:t>
          </a:r>
        </a:p>
      </dgm:t>
    </dgm:pt>
    <dgm:pt modelId="{97A742B0-C2F4-4AFC-A335-22E814F41BA5}" type="parTrans" cxnId="{F389765C-02EF-41F4-9A01-818D5C2BF1F3}">
      <dgm:prSet/>
      <dgm:spPr/>
      <dgm:t>
        <a:bodyPr/>
        <a:lstStyle/>
        <a:p>
          <a:endParaRPr lang="en-US"/>
        </a:p>
      </dgm:t>
    </dgm:pt>
    <dgm:pt modelId="{1AD9F2E7-DFCA-46BF-B352-6C2F154872D3}" type="sibTrans" cxnId="{F389765C-02EF-41F4-9A01-818D5C2BF1F3}">
      <dgm:prSet custT="1"/>
      <dgm:spPr/>
      <dgm:t>
        <a:bodyPr/>
        <a:lstStyle/>
        <a:p>
          <a:endParaRPr lang="en-US" sz="700">
            <a:latin typeface="Verdana" pitchFamily="34" charset="0"/>
            <a:ea typeface="Verdana" pitchFamily="34" charset="0"/>
            <a:cs typeface="Verdana" pitchFamily="34" charset="0"/>
          </a:endParaRPr>
        </a:p>
      </dgm:t>
    </dgm:pt>
    <dgm:pt modelId="{01BA2EFB-7F43-4DBF-9737-1C96E22ACC46}">
      <dgm:prSet custT="1"/>
      <dgm:spPr/>
      <dgm:t>
        <a:bodyPr/>
        <a:lstStyle/>
        <a:p>
          <a:r>
            <a:rPr lang="en-US" sz="700">
              <a:latin typeface="Verdana" pitchFamily="34" charset="0"/>
              <a:ea typeface="Verdana" pitchFamily="34" charset="0"/>
              <a:cs typeface="Verdana" pitchFamily="34" charset="0"/>
            </a:rPr>
            <a:t>Step  7</a:t>
          </a:r>
        </a:p>
        <a:p>
          <a:r>
            <a:rPr lang="en-US" sz="700">
              <a:latin typeface="Verdana" pitchFamily="34" charset="0"/>
              <a:ea typeface="Verdana" pitchFamily="34" charset="0"/>
              <a:cs typeface="Verdana" pitchFamily="34" charset="0"/>
            </a:rPr>
            <a:t>Candidate is released an offer which has to be accepted with expected date of joining</a:t>
          </a:r>
        </a:p>
      </dgm:t>
    </dgm:pt>
    <dgm:pt modelId="{E16D35EF-D0C5-4957-AEFC-F2ED125780BF}" type="parTrans" cxnId="{6AB2562D-6B94-4B3F-8A4C-781CE5C4CB2C}">
      <dgm:prSet/>
      <dgm:spPr/>
      <dgm:t>
        <a:bodyPr/>
        <a:lstStyle/>
        <a:p>
          <a:endParaRPr lang="en-US"/>
        </a:p>
      </dgm:t>
    </dgm:pt>
    <dgm:pt modelId="{4705B5FA-E075-4460-BBF8-92D33BDD5DD7}" type="sibTrans" cxnId="{6AB2562D-6B94-4B3F-8A4C-781CE5C4CB2C}">
      <dgm:prSet custT="1"/>
      <dgm:spPr/>
      <dgm:t>
        <a:bodyPr/>
        <a:lstStyle/>
        <a:p>
          <a:endParaRPr lang="en-US" sz="700">
            <a:latin typeface="Verdana" pitchFamily="34" charset="0"/>
            <a:ea typeface="Verdana" pitchFamily="34" charset="0"/>
            <a:cs typeface="Verdana" pitchFamily="34" charset="0"/>
          </a:endParaRPr>
        </a:p>
      </dgm:t>
    </dgm:pt>
    <dgm:pt modelId="{58CB0115-46F2-4690-B31A-7B643F176840}">
      <dgm:prSet custT="1"/>
      <dgm:spPr/>
      <dgm:t>
        <a:bodyPr/>
        <a:lstStyle/>
        <a:p>
          <a:r>
            <a:rPr lang="en-US" sz="700">
              <a:latin typeface="Verdana" pitchFamily="34" charset="0"/>
              <a:ea typeface="Verdana" pitchFamily="34" charset="0"/>
              <a:cs typeface="Verdana" pitchFamily="34" charset="0"/>
            </a:rPr>
            <a:t>Step  9</a:t>
          </a:r>
        </a:p>
        <a:p>
          <a:r>
            <a:rPr lang="en-US" sz="700">
              <a:latin typeface="Verdana" pitchFamily="34" charset="0"/>
              <a:ea typeface="Verdana" pitchFamily="34" charset="0"/>
              <a:cs typeface="Verdana" pitchFamily="34" charset="0"/>
            </a:rPr>
            <a:t>Final  Appointment letter  released only after complete verification of the original documents and verification from the latest employer</a:t>
          </a:r>
        </a:p>
      </dgm:t>
    </dgm:pt>
    <dgm:pt modelId="{4BB29A40-CEE8-4849-80E5-5E78065341F8}" type="parTrans" cxnId="{65986E21-5051-4FB8-8719-B1919DE15115}">
      <dgm:prSet/>
      <dgm:spPr/>
      <dgm:t>
        <a:bodyPr/>
        <a:lstStyle/>
        <a:p>
          <a:endParaRPr lang="en-US"/>
        </a:p>
      </dgm:t>
    </dgm:pt>
    <dgm:pt modelId="{0CCAE9F0-0CAC-4BCE-A5AD-D3AFBF1F5FBC}" type="sibTrans" cxnId="{65986E21-5051-4FB8-8719-B1919DE15115}">
      <dgm:prSet/>
      <dgm:spPr/>
      <dgm:t>
        <a:bodyPr/>
        <a:lstStyle/>
        <a:p>
          <a:endParaRPr lang="en-US"/>
        </a:p>
      </dgm:t>
    </dgm:pt>
    <dgm:pt modelId="{8EC75765-6A48-4CFF-B10C-7CA4F25DAC81}" type="pres">
      <dgm:prSet presAssocID="{DEA70C31-DF2D-40FD-81D9-8FE7661CDFC6}" presName="diagram" presStyleCnt="0">
        <dgm:presLayoutVars>
          <dgm:dir/>
          <dgm:resizeHandles val="exact"/>
        </dgm:presLayoutVars>
      </dgm:prSet>
      <dgm:spPr/>
      <dgm:t>
        <a:bodyPr/>
        <a:lstStyle/>
        <a:p>
          <a:endParaRPr lang="en-US"/>
        </a:p>
      </dgm:t>
    </dgm:pt>
    <dgm:pt modelId="{E3FCE230-8D9C-4B97-8F1A-8C53EDE4BB66}" type="pres">
      <dgm:prSet presAssocID="{D2A509E0-5B7A-4AB5-BE58-00185A3A8912}" presName="node" presStyleLbl="node1" presStyleIdx="0" presStyleCnt="8">
        <dgm:presLayoutVars>
          <dgm:bulletEnabled val="1"/>
        </dgm:presLayoutVars>
      </dgm:prSet>
      <dgm:spPr/>
      <dgm:t>
        <a:bodyPr/>
        <a:lstStyle/>
        <a:p>
          <a:endParaRPr lang="en-US"/>
        </a:p>
      </dgm:t>
    </dgm:pt>
    <dgm:pt modelId="{1376D484-E3B9-49B8-BC53-F8EFB888AA10}" type="pres">
      <dgm:prSet presAssocID="{64F588DC-A083-4AD6-97D0-2242D96188E9}" presName="sibTrans" presStyleLbl="sibTrans2D1" presStyleIdx="0" presStyleCnt="7"/>
      <dgm:spPr/>
      <dgm:t>
        <a:bodyPr/>
        <a:lstStyle/>
        <a:p>
          <a:endParaRPr lang="en-US"/>
        </a:p>
      </dgm:t>
    </dgm:pt>
    <dgm:pt modelId="{316AFD71-B7D5-475B-86F6-9A52E02D0823}" type="pres">
      <dgm:prSet presAssocID="{64F588DC-A083-4AD6-97D0-2242D96188E9}" presName="connectorText" presStyleLbl="sibTrans2D1" presStyleIdx="0" presStyleCnt="7"/>
      <dgm:spPr/>
      <dgm:t>
        <a:bodyPr/>
        <a:lstStyle/>
        <a:p>
          <a:endParaRPr lang="en-US"/>
        </a:p>
      </dgm:t>
    </dgm:pt>
    <dgm:pt modelId="{882C39CE-4523-443A-9800-2AD04B49FEDD}" type="pres">
      <dgm:prSet presAssocID="{AE2C933C-3DDE-4A62-8EEA-499A55A159A1}" presName="node" presStyleLbl="node1" presStyleIdx="1" presStyleCnt="8">
        <dgm:presLayoutVars>
          <dgm:bulletEnabled val="1"/>
        </dgm:presLayoutVars>
      </dgm:prSet>
      <dgm:spPr/>
      <dgm:t>
        <a:bodyPr/>
        <a:lstStyle/>
        <a:p>
          <a:endParaRPr lang="en-US"/>
        </a:p>
      </dgm:t>
    </dgm:pt>
    <dgm:pt modelId="{DD312E3D-9628-4A56-AE19-79F2C29E3753}" type="pres">
      <dgm:prSet presAssocID="{1DBBDC29-72D2-4F5B-88F4-1D11C44514E7}" presName="sibTrans" presStyleLbl="sibTrans2D1" presStyleIdx="1" presStyleCnt="7"/>
      <dgm:spPr/>
      <dgm:t>
        <a:bodyPr/>
        <a:lstStyle/>
        <a:p>
          <a:endParaRPr lang="en-US"/>
        </a:p>
      </dgm:t>
    </dgm:pt>
    <dgm:pt modelId="{042A76F3-8CD2-43FB-ABB8-69FC40A0DDA8}" type="pres">
      <dgm:prSet presAssocID="{1DBBDC29-72D2-4F5B-88F4-1D11C44514E7}" presName="connectorText" presStyleLbl="sibTrans2D1" presStyleIdx="1" presStyleCnt="7"/>
      <dgm:spPr/>
      <dgm:t>
        <a:bodyPr/>
        <a:lstStyle/>
        <a:p>
          <a:endParaRPr lang="en-US"/>
        </a:p>
      </dgm:t>
    </dgm:pt>
    <dgm:pt modelId="{CF6FBA7F-DBD6-4581-A5BA-B717A2929FDD}" type="pres">
      <dgm:prSet presAssocID="{BB88AF68-1256-4EDD-937F-3947BDFB694D}" presName="node" presStyleLbl="node1" presStyleIdx="2" presStyleCnt="8">
        <dgm:presLayoutVars>
          <dgm:bulletEnabled val="1"/>
        </dgm:presLayoutVars>
      </dgm:prSet>
      <dgm:spPr/>
      <dgm:t>
        <a:bodyPr/>
        <a:lstStyle/>
        <a:p>
          <a:endParaRPr lang="en-US"/>
        </a:p>
      </dgm:t>
    </dgm:pt>
    <dgm:pt modelId="{BEAFE9AA-0574-4F6E-8DF2-9C3367750FA7}" type="pres">
      <dgm:prSet presAssocID="{AC4A6314-B340-4B06-A04B-81908A209229}" presName="sibTrans" presStyleLbl="sibTrans2D1" presStyleIdx="2" presStyleCnt="7"/>
      <dgm:spPr/>
      <dgm:t>
        <a:bodyPr/>
        <a:lstStyle/>
        <a:p>
          <a:endParaRPr lang="en-US"/>
        </a:p>
      </dgm:t>
    </dgm:pt>
    <dgm:pt modelId="{4437C1BB-F3F8-4DB2-8DA3-0ED74B8847D2}" type="pres">
      <dgm:prSet presAssocID="{AC4A6314-B340-4B06-A04B-81908A209229}" presName="connectorText" presStyleLbl="sibTrans2D1" presStyleIdx="2" presStyleCnt="7"/>
      <dgm:spPr/>
      <dgm:t>
        <a:bodyPr/>
        <a:lstStyle/>
        <a:p>
          <a:endParaRPr lang="en-US"/>
        </a:p>
      </dgm:t>
    </dgm:pt>
    <dgm:pt modelId="{C47A2DFB-3896-4F50-A614-791DDDDE8732}" type="pres">
      <dgm:prSet presAssocID="{EDD4EAB0-7C01-4E27-A1EE-3FBD162E1527}" presName="node" presStyleLbl="node1" presStyleIdx="3" presStyleCnt="8" custScaleY="103319">
        <dgm:presLayoutVars>
          <dgm:bulletEnabled val="1"/>
        </dgm:presLayoutVars>
      </dgm:prSet>
      <dgm:spPr/>
      <dgm:t>
        <a:bodyPr/>
        <a:lstStyle/>
        <a:p>
          <a:endParaRPr lang="en-US"/>
        </a:p>
      </dgm:t>
    </dgm:pt>
    <dgm:pt modelId="{3A182063-B89E-4C90-A25B-9481C019A71E}" type="pres">
      <dgm:prSet presAssocID="{AAFF8429-5CBC-4655-A1C8-DD2D50565E22}" presName="sibTrans" presStyleLbl="sibTrans2D1" presStyleIdx="3" presStyleCnt="7"/>
      <dgm:spPr/>
      <dgm:t>
        <a:bodyPr/>
        <a:lstStyle/>
        <a:p>
          <a:endParaRPr lang="en-US"/>
        </a:p>
      </dgm:t>
    </dgm:pt>
    <dgm:pt modelId="{D10D024E-F964-481F-989E-4B714DB9B3D6}" type="pres">
      <dgm:prSet presAssocID="{AAFF8429-5CBC-4655-A1C8-DD2D50565E22}" presName="connectorText" presStyleLbl="sibTrans2D1" presStyleIdx="3" presStyleCnt="7"/>
      <dgm:spPr/>
      <dgm:t>
        <a:bodyPr/>
        <a:lstStyle/>
        <a:p>
          <a:endParaRPr lang="en-US"/>
        </a:p>
      </dgm:t>
    </dgm:pt>
    <dgm:pt modelId="{92984E0B-1E99-4F85-93FB-5C7D009D28E5}" type="pres">
      <dgm:prSet presAssocID="{5517CFEC-174A-4B8B-820E-F2B63ADCC28B}" presName="node" presStyleLbl="node1" presStyleIdx="4" presStyleCnt="8" custScaleX="110444" custScaleY="109256">
        <dgm:presLayoutVars>
          <dgm:bulletEnabled val="1"/>
        </dgm:presLayoutVars>
      </dgm:prSet>
      <dgm:spPr/>
      <dgm:t>
        <a:bodyPr/>
        <a:lstStyle/>
        <a:p>
          <a:endParaRPr lang="en-US"/>
        </a:p>
      </dgm:t>
    </dgm:pt>
    <dgm:pt modelId="{DBF4A7CE-0144-4A2D-B730-121BB827AFA1}" type="pres">
      <dgm:prSet presAssocID="{DCAC040A-B341-47F5-A00A-2C9C3B0DE490}" presName="sibTrans" presStyleLbl="sibTrans2D1" presStyleIdx="4" presStyleCnt="7"/>
      <dgm:spPr/>
      <dgm:t>
        <a:bodyPr/>
        <a:lstStyle/>
        <a:p>
          <a:endParaRPr lang="en-US"/>
        </a:p>
      </dgm:t>
    </dgm:pt>
    <dgm:pt modelId="{B7DDD10F-932C-4147-AA6F-E6CB55D36A96}" type="pres">
      <dgm:prSet presAssocID="{DCAC040A-B341-47F5-A00A-2C9C3B0DE490}" presName="connectorText" presStyleLbl="sibTrans2D1" presStyleIdx="4" presStyleCnt="7"/>
      <dgm:spPr/>
      <dgm:t>
        <a:bodyPr/>
        <a:lstStyle/>
        <a:p>
          <a:endParaRPr lang="en-US"/>
        </a:p>
      </dgm:t>
    </dgm:pt>
    <dgm:pt modelId="{467B2D7B-722F-4F42-9918-F488DCDB28B9}" type="pres">
      <dgm:prSet presAssocID="{31DAFDA4-7448-4293-8C19-7C42EA1F1335}" presName="node" presStyleLbl="node1" presStyleIdx="5" presStyleCnt="8">
        <dgm:presLayoutVars>
          <dgm:bulletEnabled val="1"/>
        </dgm:presLayoutVars>
      </dgm:prSet>
      <dgm:spPr/>
      <dgm:t>
        <a:bodyPr/>
        <a:lstStyle/>
        <a:p>
          <a:endParaRPr lang="en-US"/>
        </a:p>
      </dgm:t>
    </dgm:pt>
    <dgm:pt modelId="{2B7FE67D-9BBA-4565-BF2A-DF1E913C65DE}" type="pres">
      <dgm:prSet presAssocID="{1AD9F2E7-DFCA-46BF-B352-6C2F154872D3}" presName="sibTrans" presStyleLbl="sibTrans2D1" presStyleIdx="5" presStyleCnt="7"/>
      <dgm:spPr/>
      <dgm:t>
        <a:bodyPr/>
        <a:lstStyle/>
        <a:p>
          <a:endParaRPr lang="en-US"/>
        </a:p>
      </dgm:t>
    </dgm:pt>
    <dgm:pt modelId="{6457DF58-BBD9-4960-9D61-EBAD1B998DE4}" type="pres">
      <dgm:prSet presAssocID="{1AD9F2E7-DFCA-46BF-B352-6C2F154872D3}" presName="connectorText" presStyleLbl="sibTrans2D1" presStyleIdx="5" presStyleCnt="7"/>
      <dgm:spPr/>
      <dgm:t>
        <a:bodyPr/>
        <a:lstStyle/>
        <a:p>
          <a:endParaRPr lang="en-US"/>
        </a:p>
      </dgm:t>
    </dgm:pt>
    <dgm:pt modelId="{7A115391-A964-4EC9-8548-3C8944BD7224}" type="pres">
      <dgm:prSet presAssocID="{01BA2EFB-7F43-4DBF-9737-1C96E22ACC46}" presName="node" presStyleLbl="node1" presStyleIdx="6" presStyleCnt="8">
        <dgm:presLayoutVars>
          <dgm:bulletEnabled val="1"/>
        </dgm:presLayoutVars>
      </dgm:prSet>
      <dgm:spPr/>
      <dgm:t>
        <a:bodyPr/>
        <a:lstStyle/>
        <a:p>
          <a:endParaRPr lang="en-US"/>
        </a:p>
      </dgm:t>
    </dgm:pt>
    <dgm:pt modelId="{5685B998-EEC0-435A-A954-903DBA0516C7}" type="pres">
      <dgm:prSet presAssocID="{4705B5FA-E075-4460-BBF8-92D33BDD5DD7}" presName="sibTrans" presStyleLbl="sibTrans2D1" presStyleIdx="6" presStyleCnt="7"/>
      <dgm:spPr/>
      <dgm:t>
        <a:bodyPr/>
        <a:lstStyle/>
        <a:p>
          <a:endParaRPr lang="en-US"/>
        </a:p>
      </dgm:t>
    </dgm:pt>
    <dgm:pt modelId="{AF1B69D6-36C5-42DA-A495-9B181EFFE266}" type="pres">
      <dgm:prSet presAssocID="{4705B5FA-E075-4460-BBF8-92D33BDD5DD7}" presName="connectorText" presStyleLbl="sibTrans2D1" presStyleIdx="6" presStyleCnt="7"/>
      <dgm:spPr/>
      <dgm:t>
        <a:bodyPr/>
        <a:lstStyle/>
        <a:p>
          <a:endParaRPr lang="en-US"/>
        </a:p>
      </dgm:t>
    </dgm:pt>
    <dgm:pt modelId="{40E5EE5D-B4EC-4705-9F00-0D8ABBD74245}" type="pres">
      <dgm:prSet presAssocID="{58CB0115-46F2-4690-B31A-7B643F176840}" presName="node" presStyleLbl="node1" presStyleIdx="7" presStyleCnt="8">
        <dgm:presLayoutVars>
          <dgm:bulletEnabled val="1"/>
        </dgm:presLayoutVars>
      </dgm:prSet>
      <dgm:spPr/>
      <dgm:t>
        <a:bodyPr/>
        <a:lstStyle/>
        <a:p>
          <a:endParaRPr lang="en-US"/>
        </a:p>
      </dgm:t>
    </dgm:pt>
  </dgm:ptLst>
  <dgm:cxnLst>
    <dgm:cxn modelId="{79E083F6-51F1-4A4A-BFC2-9EDFEF163B86}" type="presOf" srcId="{1AD9F2E7-DFCA-46BF-B352-6C2F154872D3}" destId="{2B7FE67D-9BBA-4565-BF2A-DF1E913C65DE}" srcOrd="0" destOrd="0" presId="urn:microsoft.com/office/officeart/2005/8/layout/process5"/>
    <dgm:cxn modelId="{055B10D9-5D71-4A7A-A0DC-67D7A45EF8BC}" srcId="{DEA70C31-DF2D-40FD-81D9-8FE7661CDFC6}" destId="{D2A509E0-5B7A-4AB5-BE58-00185A3A8912}" srcOrd="0" destOrd="0" parTransId="{D5CE99D1-40F1-476F-AEE7-5B683BBC353B}" sibTransId="{64F588DC-A083-4AD6-97D0-2242D96188E9}"/>
    <dgm:cxn modelId="{B413B7C9-4C61-4538-88FD-1FCC4F3DF874}" type="presOf" srcId="{1DBBDC29-72D2-4F5B-88F4-1D11C44514E7}" destId="{042A76F3-8CD2-43FB-ABB8-69FC40A0DDA8}" srcOrd="1" destOrd="0" presId="urn:microsoft.com/office/officeart/2005/8/layout/process5"/>
    <dgm:cxn modelId="{A93D7820-2006-4F2C-BA44-9F4EEEF53078}" type="presOf" srcId="{AE2C933C-3DDE-4A62-8EEA-499A55A159A1}" destId="{882C39CE-4523-443A-9800-2AD04B49FEDD}" srcOrd="0" destOrd="0" presId="urn:microsoft.com/office/officeart/2005/8/layout/process5"/>
    <dgm:cxn modelId="{200FFC73-7F60-4715-B499-8420D505E548}" type="presOf" srcId="{EDD4EAB0-7C01-4E27-A1EE-3FBD162E1527}" destId="{C47A2DFB-3896-4F50-A614-791DDDDE8732}" srcOrd="0" destOrd="0" presId="urn:microsoft.com/office/officeart/2005/8/layout/process5"/>
    <dgm:cxn modelId="{B26385BC-1334-4514-A12D-31529813E01A}" type="presOf" srcId="{AAFF8429-5CBC-4655-A1C8-DD2D50565E22}" destId="{3A182063-B89E-4C90-A25B-9481C019A71E}" srcOrd="0" destOrd="0" presId="urn:microsoft.com/office/officeart/2005/8/layout/process5"/>
    <dgm:cxn modelId="{3701DA2D-FB1A-4C00-B751-466B29AE48CA}" type="presOf" srcId="{5517CFEC-174A-4B8B-820E-F2B63ADCC28B}" destId="{92984E0B-1E99-4F85-93FB-5C7D009D28E5}" srcOrd="0" destOrd="0" presId="urn:microsoft.com/office/officeart/2005/8/layout/process5"/>
    <dgm:cxn modelId="{30D15E6E-3D01-4585-8477-1644555F0D04}" type="presOf" srcId="{1AD9F2E7-DFCA-46BF-B352-6C2F154872D3}" destId="{6457DF58-BBD9-4960-9D61-EBAD1B998DE4}" srcOrd="1" destOrd="0" presId="urn:microsoft.com/office/officeart/2005/8/layout/process5"/>
    <dgm:cxn modelId="{76CF544E-8844-4FD4-8EE0-3A71E7910C98}" type="presOf" srcId="{DEA70C31-DF2D-40FD-81D9-8FE7661CDFC6}" destId="{8EC75765-6A48-4CFF-B10C-7CA4F25DAC81}" srcOrd="0" destOrd="0" presId="urn:microsoft.com/office/officeart/2005/8/layout/process5"/>
    <dgm:cxn modelId="{9B09D8EE-A12F-434A-AF7A-D0555256E58F}" type="presOf" srcId="{BB88AF68-1256-4EDD-937F-3947BDFB694D}" destId="{CF6FBA7F-DBD6-4581-A5BA-B717A2929FDD}" srcOrd="0" destOrd="0" presId="urn:microsoft.com/office/officeart/2005/8/layout/process5"/>
    <dgm:cxn modelId="{65986E21-5051-4FB8-8719-B1919DE15115}" srcId="{DEA70C31-DF2D-40FD-81D9-8FE7661CDFC6}" destId="{58CB0115-46F2-4690-B31A-7B643F176840}" srcOrd="7" destOrd="0" parTransId="{4BB29A40-CEE8-4849-80E5-5E78065341F8}" sibTransId="{0CCAE9F0-0CAC-4BCE-A5AD-D3AFBF1F5FBC}"/>
    <dgm:cxn modelId="{EDD94BB6-1C69-4CBA-8793-1C0D0572B07A}" type="presOf" srcId="{01BA2EFB-7F43-4DBF-9737-1C96E22ACC46}" destId="{7A115391-A964-4EC9-8548-3C8944BD7224}" srcOrd="0" destOrd="0" presId="urn:microsoft.com/office/officeart/2005/8/layout/process5"/>
    <dgm:cxn modelId="{DFF89A1A-2BFF-4A8F-BAF2-C560499107B9}" type="presOf" srcId="{58CB0115-46F2-4690-B31A-7B643F176840}" destId="{40E5EE5D-B4EC-4705-9F00-0D8ABBD74245}" srcOrd="0" destOrd="0" presId="urn:microsoft.com/office/officeart/2005/8/layout/process5"/>
    <dgm:cxn modelId="{E9195706-D2A2-40A5-B842-2EF0B0896597}" srcId="{DEA70C31-DF2D-40FD-81D9-8FE7661CDFC6}" destId="{EDD4EAB0-7C01-4E27-A1EE-3FBD162E1527}" srcOrd="3" destOrd="0" parTransId="{76EDCAA0-331D-4093-9A85-7FCA9B8E19D1}" sibTransId="{AAFF8429-5CBC-4655-A1C8-DD2D50565E22}"/>
    <dgm:cxn modelId="{7EAFCEFE-56B1-4E28-8E93-59D2E7B148ED}" srcId="{DEA70C31-DF2D-40FD-81D9-8FE7661CDFC6}" destId="{BB88AF68-1256-4EDD-937F-3947BDFB694D}" srcOrd="2" destOrd="0" parTransId="{2F933029-6230-40EB-8F59-8F0301E0BFAD}" sibTransId="{AC4A6314-B340-4B06-A04B-81908A209229}"/>
    <dgm:cxn modelId="{DDAAD133-24CD-422B-96A3-4CAAA74A15E3}" type="presOf" srcId="{1DBBDC29-72D2-4F5B-88F4-1D11C44514E7}" destId="{DD312E3D-9628-4A56-AE19-79F2C29E3753}" srcOrd="0" destOrd="0" presId="urn:microsoft.com/office/officeart/2005/8/layout/process5"/>
    <dgm:cxn modelId="{71E2046C-B6D2-4CA9-94DA-7C54A487660D}" type="presOf" srcId="{AC4A6314-B340-4B06-A04B-81908A209229}" destId="{4437C1BB-F3F8-4DB2-8DA3-0ED74B8847D2}" srcOrd="1" destOrd="0" presId="urn:microsoft.com/office/officeart/2005/8/layout/process5"/>
    <dgm:cxn modelId="{3AC423C7-66AC-469D-804B-DAAC4C5D56CF}" srcId="{DEA70C31-DF2D-40FD-81D9-8FE7661CDFC6}" destId="{AE2C933C-3DDE-4A62-8EEA-499A55A159A1}" srcOrd="1" destOrd="0" parTransId="{DC6D89AF-C173-4CA4-814B-88157BD1CB46}" sibTransId="{1DBBDC29-72D2-4F5B-88F4-1D11C44514E7}"/>
    <dgm:cxn modelId="{E953F21E-B5B5-43A6-9039-6C2220CAB8D2}" type="presOf" srcId="{31DAFDA4-7448-4293-8C19-7C42EA1F1335}" destId="{467B2D7B-722F-4F42-9918-F488DCDB28B9}" srcOrd="0" destOrd="0" presId="urn:microsoft.com/office/officeart/2005/8/layout/process5"/>
    <dgm:cxn modelId="{0BE51A9B-6192-4062-B06A-F75B4312A243}" type="presOf" srcId="{D2A509E0-5B7A-4AB5-BE58-00185A3A8912}" destId="{E3FCE230-8D9C-4B97-8F1A-8C53EDE4BB66}" srcOrd="0" destOrd="0" presId="urn:microsoft.com/office/officeart/2005/8/layout/process5"/>
    <dgm:cxn modelId="{F389765C-02EF-41F4-9A01-818D5C2BF1F3}" srcId="{DEA70C31-DF2D-40FD-81D9-8FE7661CDFC6}" destId="{31DAFDA4-7448-4293-8C19-7C42EA1F1335}" srcOrd="5" destOrd="0" parTransId="{97A742B0-C2F4-4AFC-A335-22E814F41BA5}" sibTransId="{1AD9F2E7-DFCA-46BF-B352-6C2F154872D3}"/>
    <dgm:cxn modelId="{C8A6D0EA-2938-4AB3-AC05-87DCFDB87ED4}" type="presOf" srcId="{AAFF8429-5CBC-4655-A1C8-DD2D50565E22}" destId="{D10D024E-F964-481F-989E-4B714DB9B3D6}" srcOrd="1" destOrd="0" presId="urn:microsoft.com/office/officeart/2005/8/layout/process5"/>
    <dgm:cxn modelId="{6AB2562D-6B94-4B3F-8A4C-781CE5C4CB2C}" srcId="{DEA70C31-DF2D-40FD-81D9-8FE7661CDFC6}" destId="{01BA2EFB-7F43-4DBF-9737-1C96E22ACC46}" srcOrd="6" destOrd="0" parTransId="{E16D35EF-D0C5-4957-AEFC-F2ED125780BF}" sibTransId="{4705B5FA-E075-4460-BBF8-92D33BDD5DD7}"/>
    <dgm:cxn modelId="{1D9311ED-70E1-412E-832E-A9F66437B9A3}" srcId="{DEA70C31-DF2D-40FD-81D9-8FE7661CDFC6}" destId="{5517CFEC-174A-4B8B-820E-F2B63ADCC28B}" srcOrd="4" destOrd="0" parTransId="{8A727E32-9550-429E-BAB7-D5F783FC3BD2}" sibTransId="{DCAC040A-B341-47F5-A00A-2C9C3B0DE490}"/>
    <dgm:cxn modelId="{7429C3DC-E30B-4C0F-93CF-5C2A31C7A370}" type="presOf" srcId="{DCAC040A-B341-47F5-A00A-2C9C3B0DE490}" destId="{B7DDD10F-932C-4147-AA6F-E6CB55D36A96}" srcOrd="1" destOrd="0" presId="urn:microsoft.com/office/officeart/2005/8/layout/process5"/>
    <dgm:cxn modelId="{C5997EE2-C8B8-4E9E-B705-4D3CEEF888D9}" type="presOf" srcId="{DCAC040A-B341-47F5-A00A-2C9C3B0DE490}" destId="{DBF4A7CE-0144-4A2D-B730-121BB827AFA1}" srcOrd="0" destOrd="0" presId="urn:microsoft.com/office/officeart/2005/8/layout/process5"/>
    <dgm:cxn modelId="{A212C095-8DAE-4471-BF6A-BCE303C63781}" type="presOf" srcId="{4705B5FA-E075-4460-BBF8-92D33BDD5DD7}" destId="{AF1B69D6-36C5-42DA-A495-9B181EFFE266}" srcOrd="1" destOrd="0" presId="urn:microsoft.com/office/officeart/2005/8/layout/process5"/>
    <dgm:cxn modelId="{C510ECCA-B92D-44DC-A1F8-21F2DABDC0A8}" type="presOf" srcId="{AC4A6314-B340-4B06-A04B-81908A209229}" destId="{BEAFE9AA-0574-4F6E-8DF2-9C3367750FA7}" srcOrd="0" destOrd="0" presId="urn:microsoft.com/office/officeart/2005/8/layout/process5"/>
    <dgm:cxn modelId="{DC2EA81D-79C2-4BBD-9A20-938825A8DB43}" type="presOf" srcId="{64F588DC-A083-4AD6-97D0-2242D96188E9}" destId="{1376D484-E3B9-49B8-BC53-F8EFB888AA10}" srcOrd="0" destOrd="0" presId="urn:microsoft.com/office/officeart/2005/8/layout/process5"/>
    <dgm:cxn modelId="{62B1B462-B8B2-4DA9-BCC3-360ED396FFA2}" type="presOf" srcId="{4705B5FA-E075-4460-BBF8-92D33BDD5DD7}" destId="{5685B998-EEC0-435A-A954-903DBA0516C7}" srcOrd="0" destOrd="0" presId="urn:microsoft.com/office/officeart/2005/8/layout/process5"/>
    <dgm:cxn modelId="{43966DFC-B545-4D5B-B2BE-F08B1621D079}" type="presOf" srcId="{64F588DC-A083-4AD6-97D0-2242D96188E9}" destId="{316AFD71-B7D5-475B-86F6-9A52E02D0823}" srcOrd="1" destOrd="0" presId="urn:microsoft.com/office/officeart/2005/8/layout/process5"/>
    <dgm:cxn modelId="{A94459D7-7D41-4104-8F48-3236A2AE6CAC}" type="presParOf" srcId="{8EC75765-6A48-4CFF-B10C-7CA4F25DAC81}" destId="{E3FCE230-8D9C-4B97-8F1A-8C53EDE4BB66}" srcOrd="0" destOrd="0" presId="urn:microsoft.com/office/officeart/2005/8/layout/process5"/>
    <dgm:cxn modelId="{88DCB52F-5F25-4ABE-95A4-9925BD543189}" type="presParOf" srcId="{8EC75765-6A48-4CFF-B10C-7CA4F25DAC81}" destId="{1376D484-E3B9-49B8-BC53-F8EFB888AA10}" srcOrd="1" destOrd="0" presId="urn:microsoft.com/office/officeart/2005/8/layout/process5"/>
    <dgm:cxn modelId="{154EF95B-BFFC-4881-91D1-1E6267176531}" type="presParOf" srcId="{1376D484-E3B9-49B8-BC53-F8EFB888AA10}" destId="{316AFD71-B7D5-475B-86F6-9A52E02D0823}" srcOrd="0" destOrd="0" presId="urn:microsoft.com/office/officeart/2005/8/layout/process5"/>
    <dgm:cxn modelId="{D576FFCF-9401-4246-972F-ECFD3A80650D}" type="presParOf" srcId="{8EC75765-6A48-4CFF-B10C-7CA4F25DAC81}" destId="{882C39CE-4523-443A-9800-2AD04B49FEDD}" srcOrd="2" destOrd="0" presId="urn:microsoft.com/office/officeart/2005/8/layout/process5"/>
    <dgm:cxn modelId="{61009A91-EF6F-4528-A8D0-560C7EBB9511}" type="presParOf" srcId="{8EC75765-6A48-4CFF-B10C-7CA4F25DAC81}" destId="{DD312E3D-9628-4A56-AE19-79F2C29E3753}" srcOrd="3" destOrd="0" presId="urn:microsoft.com/office/officeart/2005/8/layout/process5"/>
    <dgm:cxn modelId="{90E14806-0D85-4FD1-8A39-5562B7A99009}" type="presParOf" srcId="{DD312E3D-9628-4A56-AE19-79F2C29E3753}" destId="{042A76F3-8CD2-43FB-ABB8-69FC40A0DDA8}" srcOrd="0" destOrd="0" presId="urn:microsoft.com/office/officeart/2005/8/layout/process5"/>
    <dgm:cxn modelId="{5DC30EB0-FD44-4D4D-ABD4-4190FC94EBBB}" type="presParOf" srcId="{8EC75765-6A48-4CFF-B10C-7CA4F25DAC81}" destId="{CF6FBA7F-DBD6-4581-A5BA-B717A2929FDD}" srcOrd="4" destOrd="0" presId="urn:microsoft.com/office/officeart/2005/8/layout/process5"/>
    <dgm:cxn modelId="{18A37A01-20B0-4C95-A999-4F02A834A081}" type="presParOf" srcId="{8EC75765-6A48-4CFF-B10C-7CA4F25DAC81}" destId="{BEAFE9AA-0574-4F6E-8DF2-9C3367750FA7}" srcOrd="5" destOrd="0" presId="urn:microsoft.com/office/officeart/2005/8/layout/process5"/>
    <dgm:cxn modelId="{E3FE32ED-0D91-4AE5-8C7F-33F9DF193E15}" type="presParOf" srcId="{BEAFE9AA-0574-4F6E-8DF2-9C3367750FA7}" destId="{4437C1BB-F3F8-4DB2-8DA3-0ED74B8847D2}" srcOrd="0" destOrd="0" presId="urn:microsoft.com/office/officeart/2005/8/layout/process5"/>
    <dgm:cxn modelId="{D57A91AE-DACB-409F-830C-4054757146F2}" type="presParOf" srcId="{8EC75765-6A48-4CFF-B10C-7CA4F25DAC81}" destId="{C47A2DFB-3896-4F50-A614-791DDDDE8732}" srcOrd="6" destOrd="0" presId="urn:microsoft.com/office/officeart/2005/8/layout/process5"/>
    <dgm:cxn modelId="{1F0476E6-743D-4B74-AC8A-81BC921251CE}" type="presParOf" srcId="{8EC75765-6A48-4CFF-B10C-7CA4F25DAC81}" destId="{3A182063-B89E-4C90-A25B-9481C019A71E}" srcOrd="7" destOrd="0" presId="urn:microsoft.com/office/officeart/2005/8/layout/process5"/>
    <dgm:cxn modelId="{6CAABD33-A8BE-47EB-937A-BD51FF6615FB}" type="presParOf" srcId="{3A182063-B89E-4C90-A25B-9481C019A71E}" destId="{D10D024E-F964-481F-989E-4B714DB9B3D6}" srcOrd="0" destOrd="0" presId="urn:microsoft.com/office/officeart/2005/8/layout/process5"/>
    <dgm:cxn modelId="{EB6DD2AF-7037-44A2-B9D3-9C311D4F426D}" type="presParOf" srcId="{8EC75765-6A48-4CFF-B10C-7CA4F25DAC81}" destId="{92984E0B-1E99-4F85-93FB-5C7D009D28E5}" srcOrd="8" destOrd="0" presId="urn:microsoft.com/office/officeart/2005/8/layout/process5"/>
    <dgm:cxn modelId="{DE641E3E-63C7-46A0-90FD-F837D2C8D696}" type="presParOf" srcId="{8EC75765-6A48-4CFF-B10C-7CA4F25DAC81}" destId="{DBF4A7CE-0144-4A2D-B730-121BB827AFA1}" srcOrd="9" destOrd="0" presId="urn:microsoft.com/office/officeart/2005/8/layout/process5"/>
    <dgm:cxn modelId="{85D1A95E-121F-452E-9A01-2DC3CFA8D0EB}" type="presParOf" srcId="{DBF4A7CE-0144-4A2D-B730-121BB827AFA1}" destId="{B7DDD10F-932C-4147-AA6F-E6CB55D36A96}" srcOrd="0" destOrd="0" presId="urn:microsoft.com/office/officeart/2005/8/layout/process5"/>
    <dgm:cxn modelId="{381DF80C-61C3-479C-A7C2-96DA87CC6F9B}" type="presParOf" srcId="{8EC75765-6A48-4CFF-B10C-7CA4F25DAC81}" destId="{467B2D7B-722F-4F42-9918-F488DCDB28B9}" srcOrd="10" destOrd="0" presId="urn:microsoft.com/office/officeart/2005/8/layout/process5"/>
    <dgm:cxn modelId="{F1AFB0B5-3EFB-4FA2-A215-6D9B94B3D2B1}" type="presParOf" srcId="{8EC75765-6A48-4CFF-B10C-7CA4F25DAC81}" destId="{2B7FE67D-9BBA-4565-BF2A-DF1E913C65DE}" srcOrd="11" destOrd="0" presId="urn:microsoft.com/office/officeart/2005/8/layout/process5"/>
    <dgm:cxn modelId="{AB2CB096-FE9D-4A1B-8B10-AF5CACEDA3AF}" type="presParOf" srcId="{2B7FE67D-9BBA-4565-BF2A-DF1E913C65DE}" destId="{6457DF58-BBD9-4960-9D61-EBAD1B998DE4}" srcOrd="0" destOrd="0" presId="urn:microsoft.com/office/officeart/2005/8/layout/process5"/>
    <dgm:cxn modelId="{1A6EE487-57FC-4366-981A-EAB99D95D8D2}" type="presParOf" srcId="{8EC75765-6A48-4CFF-B10C-7CA4F25DAC81}" destId="{7A115391-A964-4EC9-8548-3C8944BD7224}" srcOrd="12" destOrd="0" presId="urn:microsoft.com/office/officeart/2005/8/layout/process5"/>
    <dgm:cxn modelId="{6FFBC526-B6B2-49FA-93A3-AA892F099511}" type="presParOf" srcId="{8EC75765-6A48-4CFF-B10C-7CA4F25DAC81}" destId="{5685B998-EEC0-435A-A954-903DBA0516C7}" srcOrd="13" destOrd="0" presId="urn:microsoft.com/office/officeart/2005/8/layout/process5"/>
    <dgm:cxn modelId="{F95430D7-7F1D-47B2-9215-7768AD8D8006}" type="presParOf" srcId="{5685B998-EEC0-435A-A954-903DBA0516C7}" destId="{AF1B69D6-36C5-42DA-A495-9B181EFFE266}" srcOrd="0" destOrd="0" presId="urn:microsoft.com/office/officeart/2005/8/layout/process5"/>
    <dgm:cxn modelId="{EE84EE98-DCD5-4F96-BB46-D666442619CB}" type="presParOf" srcId="{8EC75765-6A48-4CFF-B10C-7CA4F25DAC81}" destId="{40E5EE5D-B4EC-4705-9F00-0D8ABBD74245}" srcOrd="14"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office</cp:lastModifiedBy>
  <cp:revision>2</cp:revision>
  <dcterms:created xsi:type="dcterms:W3CDTF">2017-09-13T09:14:00Z</dcterms:created>
  <dcterms:modified xsi:type="dcterms:W3CDTF">2017-09-13T09:14:00Z</dcterms:modified>
</cp:coreProperties>
</file>